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ADA9" w14:textId="77777777" w:rsidR="00AA2618" w:rsidRPr="00B57930" w:rsidRDefault="00725F3E" w:rsidP="00EB5450">
      <w:pPr>
        <w:spacing w:after="0" w:line="240" w:lineRule="auto"/>
        <w:ind w:right="-235" w:hanging="284"/>
        <w:rPr>
          <w:rFonts w:cs="Times New Roman"/>
          <w:sz w:val="28"/>
          <w:szCs w:val="28"/>
        </w:rPr>
      </w:pPr>
      <w:r w:rsidRPr="00B57930">
        <w:rPr>
          <w:rFonts w:cs="Times New Roman"/>
          <w:sz w:val="28"/>
          <w:szCs w:val="28"/>
        </w:rPr>
        <w:t xml:space="preserve">TRƯỜNG CAO ĐẲNG KT-KT SỐ 1   </w:t>
      </w:r>
      <w:r w:rsidR="00EB5450">
        <w:rPr>
          <w:rFonts w:cs="Times New Roman"/>
          <w:sz w:val="28"/>
          <w:szCs w:val="28"/>
        </w:rPr>
        <w:t xml:space="preserve">  </w:t>
      </w:r>
      <w:r w:rsidRPr="00B57930">
        <w:rPr>
          <w:rFonts w:cs="Times New Roman"/>
          <w:sz w:val="28"/>
          <w:szCs w:val="28"/>
        </w:rPr>
        <w:t>CỘNG HÒA XÃ HỘI CHỦ NGHĨA VIỆT NAM</w:t>
      </w:r>
    </w:p>
    <w:p w14:paraId="3B5A0F4D" w14:textId="77777777" w:rsidR="00725F3E" w:rsidRPr="00EB5450" w:rsidRDefault="00725F3E" w:rsidP="00725F3E">
      <w:pPr>
        <w:spacing w:after="0" w:line="240" w:lineRule="auto"/>
        <w:rPr>
          <w:rFonts w:cs="Times New Roman"/>
          <w:b/>
          <w:sz w:val="28"/>
          <w:szCs w:val="28"/>
        </w:rPr>
      </w:pPr>
      <w:r w:rsidRPr="00B57930">
        <w:rPr>
          <w:rFonts w:cs="Times New Roman"/>
          <w:sz w:val="28"/>
          <w:szCs w:val="28"/>
        </w:rPr>
        <w:t xml:space="preserve"> </w:t>
      </w:r>
      <w:r w:rsidRPr="00EB5450">
        <w:rPr>
          <w:rFonts w:cs="Times New Roman"/>
          <w:b/>
          <w:sz w:val="28"/>
          <w:szCs w:val="28"/>
        </w:rPr>
        <w:t>PHÒNG CÔNG TÁC HSSV</w:t>
      </w:r>
      <w:r w:rsidRPr="00B57930">
        <w:rPr>
          <w:rFonts w:cs="Times New Roman"/>
          <w:sz w:val="28"/>
          <w:szCs w:val="28"/>
        </w:rPr>
        <w:tab/>
      </w:r>
      <w:r w:rsidRPr="00B57930">
        <w:rPr>
          <w:rFonts w:cs="Times New Roman"/>
          <w:sz w:val="28"/>
          <w:szCs w:val="28"/>
        </w:rPr>
        <w:tab/>
      </w:r>
      <w:r w:rsidR="006E5AB8">
        <w:rPr>
          <w:rFonts w:cs="Times New Roman"/>
          <w:sz w:val="28"/>
          <w:szCs w:val="28"/>
        </w:rPr>
        <w:t xml:space="preserve">               </w:t>
      </w:r>
      <w:r w:rsidR="00EB5450">
        <w:rPr>
          <w:rFonts w:cs="Times New Roman"/>
          <w:sz w:val="28"/>
          <w:szCs w:val="28"/>
        </w:rPr>
        <w:t xml:space="preserve">    </w:t>
      </w:r>
      <w:proofErr w:type="spellStart"/>
      <w:r w:rsidRPr="00EB5450">
        <w:rPr>
          <w:rFonts w:cs="Times New Roman"/>
          <w:b/>
          <w:sz w:val="28"/>
          <w:szCs w:val="28"/>
        </w:rPr>
        <w:t>Độc</w:t>
      </w:r>
      <w:proofErr w:type="spellEnd"/>
      <w:r w:rsidRPr="00EB5450">
        <w:rPr>
          <w:rFonts w:cs="Times New Roman"/>
          <w:b/>
          <w:sz w:val="28"/>
          <w:szCs w:val="28"/>
        </w:rPr>
        <w:t xml:space="preserve"> </w:t>
      </w:r>
      <w:proofErr w:type="spellStart"/>
      <w:r w:rsidRPr="00EB5450">
        <w:rPr>
          <w:rFonts w:cs="Times New Roman"/>
          <w:b/>
          <w:sz w:val="28"/>
          <w:szCs w:val="28"/>
        </w:rPr>
        <w:t>lập</w:t>
      </w:r>
      <w:proofErr w:type="spellEnd"/>
      <w:r w:rsidRPr="00EB5450">
        <w:rPr>
          <w:rFonts w:cs="Times New Roman"/>
          <w:b/>
          <w:sz w:val="28"/>
          <w:szCs w:val="28"/>
        </w:rPr>
        <w:t xml:space="preserve"> - </w:t>
      </w:r>
      <w:proofErr w:type="spellStart"/>
      <w:r w:rsidRPr="00EB5450">
        <w:rPr>
          <w:rFonts w:cs="Times New Roman"/>
          <w:b/>
          <w:sz w:val="28"/>
          <w:szCs w:val="28"/>
        </w:rPr>
        <w:t>Tự</w:t>
      </w:r>
      <w:proofErr w:type="spellEnd"/>
      <w:r w:rsidRPr="00EB5450">
        <w:rPr>
          <w:rFonts w:cs="Times New Roman"/>
          <w:b/>
          <w:sz w:val="28"/>
          <w:szCs w:val="28"/>
        </w:rPr>
        <w:t xml:space="preserve"> do - </w:t>
      </w:r>
      <w:proofErr w:type="spellStart"/>
      <w:r w:rsidRPr="00EB5450">
        <w:rPr>
          <w:rFonts w:cs="Times New Roman"/>
          <w:b/>
          <w:sz w:val="28"/>
          <w:szCs w:val="28"/>
        </w:rPr>
        <w:t>Hạnh</w:t>
      </w:r>
      <w:proofErr w:type="spellEnd"/>
      <w:r w:rsidRPr="00EB5450">
        <w:rPr>
          <w:rFonts w:cs="Times New Roman"/>
          <w:b/>
          <w:sz w:val="28"/>
          <w:szCs w:val="28"/>
        </w:rPr>
        <w:t xml:space="preserve"> </w:t>
      </w:r>
      <w:proofErr w:type="spellStart"/>
      <w:r w:rsidRPr="00EB5450">
        <w:rPr>
          <w:rFonts w:cs="Times New Roman"/>
          <w:b/>
          <w:sz w:val="28"/>
          <w:szCs w:val="28"/>
        </w:rPr>
        <w:t>phúc</w:t>
      </w:r>
      <w:proofErr w:type="spellEnd"/>
    </w:p>
    <w:p w14:paraId="0909CDD3" w14:textId="77777777" w:rsidR="00725F3E" w:rsidRPr="00B57930" w:rsidRDefault="00EB5450" w:rsidP="00725F3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47946" wp14:editId="70AD38EF">
                <wp:simplePos x="0" y="0"/>
                <wp:positionH relativeFrom="column">
                  <wp:posOffset>3613785</wp:posOffset>
                </wp:positionH>
                <wp:positionV relativeFrom="paragraph">
                  <wp:posOffset>3868</wp:posOffset>
                </wp:positionV>
                <wp:extent cx="2083724" cy="11083"/>
                <wp:effectExtent l="0" t="0" r="12065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724" cy="1108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3360D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.3pt" to="448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" strokecolor="black [3040]" strokeweight="1pt"/>
            </w:pict>
          </mc:Fallback>
        </mc:AlternateContent>
      </w:r>
      <w:r w:rsidR="00725F3E" w:rsidRPr="00B57930">
        <w:rPr>
          <w:rFonts w:cs="Times New Roman"/>
          <w:sz w:val="28"/>
          <w:szCs w:val="28"/>
        </w:rPr>
        <w:tab/>
      </w:r>
      <w:r w:rsidR="00725F3E" w:rsidRPr="00B57930">
        <w:rPr>
          <w:rFonts w:cs="Times New Roman"/>
          <w:sz w:val="28"/>
          <w:szCs w:val="28"/>
        </w:rPr>
        <w:tab/>
      </w:r>
      <w:r w:rsidR="00E51F03">
        <w:rPr>
          <w:rFonts w:cs="Times New Roman"/>
          <w:sz w:val="28"/>
          <w:szCs w:val="28"/>
        </w:rPr>
        <w:t xml:space="preserve">   </w:t>
      </w:r>
      <w:r w:rsidR="00725F3E" w:rsidRPr="00B57930">
        <w:rPr>
          <w:rFonts w:cs="Times New Roman"/>
          <w:sz w:val="28"/>
          <w:szCs w:val="28"/>
        </w:rPr>
        <w:t>*</w:t>
      </w:r>
      <w:r w:rsidR="00725F3E" w:rsidRPr="00B57930">
        <w:rPr>
          <w:rFonts w:cs="Times New Roman"/>
          <w:sz w:val="28"/>
          <w:szCs w:val="28"/>
        </w:rPr>
        <w:tab/>
        <w:t xml:space="preserve">                           </w:t>
      </w:r>
    </w:p>
    <w:p w14:paraId="5829CAC1" w14:textId="77777777" w:rsidR="00725F3E" w:rsidRPr="00EB5450" w:rsidRDefault="00725F3E" w:rsidP="00725F3E">
      <w:pPr>
        <w:spacing w:after="0" w:line="240" w:lineRule="auto"/>
        <w:rPr>
          <w:rFonts w:cs="Times New Roman"/>
          <w:i/>
          <w:sz w:val="28"/>
          <w:szCs w:val="28"/>
        </w:rPr>
      </w:pPr>
      <w:r w:rsidRPr="00B57930">
        <w:rPr>
          <w:rFonts w:cs="Times New Roman"/>
          <w:sz w:val="28"/>
          <w:szCs w:val="28"/>
        </w:rPr>
        <w:tab/>
      </w:r>
      <w:r w:rsidRPr="00B57930">
        <w:rPr>
          <w:rFonts w:cs="Times New Roman"/>
          <w:sz w:val="28"/>
          <w:szCs w:val="28"/>
        </w:rPr>
        <w:tab/>
      </w:r>
      <w:r w:rsidRPr="00B57930">
        <w:rPr>
          <w:rFonts w:cs="Times New Roman"/>
          <w:sz w:val="28"/>
          <w:szCs w:val="28"/>
        </w:rPr>
        <w:tab/>
      </w:r>
      <w:r w:rsidRPr="00B57930">
        <w:rPr>
          <w:rFonts w:cs="Times New Roman"/>
          <w:sz w:val="28"/>
          <w:szCs w:val="28"/>
        </w:rPr>
        <w:tab/>
      </w:r>
      <w:r w:rsidRPr="00B57930">
        <w:rPr>
          <w:rFonts w:cs="Times New Roman"/>
          <w:sz w:val="28"/>
          <w:szCs w:val="28"/>
        </w:rPr>
        <w:tab/>
      </w:r>
      <w:r w:rsidRPr="00B57930">
        <w:rPr>
          <w:rFonts w:cs="Times New Roman"/>
          <w:sz w:val="28"/>
          <w:szCs w:val="28"/>
        </w:rPr>
        <w:tab/>
      </w:r>
      <w:r w:rsidRPr="00B57930">
        <w:rPr>
          <w:rFonts w:cs="Times New Roman"/>
          <w:sz w:val="28"/>
          <w:szCs w:val="28"/>
        </w:rPr>
        <w:tab/>
        <w:t xml:space="preserve">   </w:t>
      </w:r>
      <w:proofErr w:type="spellStart"/>
      <w:r w:rsidRPr="00EB5450">
        <w:rPr>
          <w:rFonts w:cs="Times New Roman"/>
          <w:b/>
          <w:i/>
          <w:sz w:val="28"/>
          <w:szCs w:val="28"/>
        </w:rPr>
        <w:t>Nghệ</w:t>
      </w:r>
      <w:proofErr w:type="spellEnd"/>
      <w:r w:rsidRPr="00EB5450">
        <w:rPr>
          <w:rFonts w:cs="Times New Roman"/>
          <w:b/>
          <w:i/>
          <w:sz w:val="28"/>
          <w:szCs w:val="28"/>
        </w:rPr>
        <w:t xml:space="preserve"> An</w:t>
      </w:r>
      <w:r w:rsidR="006117B7">
        <w:rPr>
          <w:rFonts w:cs="Times New Roman"/>
          <w:i/>
          <w:sz w:val="28"/>
          <w:szCs w:val="28"/>
        </w:rPr>
        <w:t xml:space="preserve">, </w:t>
      </w:r>
      <w:proofErr w:type="spellStart"/>
      <w:r w:rsidR="006117B7">
        <w:rPr>
          <w:rFonts w:cs="Times New Roman"/>
          <w:i/>
          <w:sz w:val="28"/>
          <w:szCs w:val="28"/>
        </w:rPr>
        <w:t>ngày</w:t>
      </w:r>
      <w:proofErr w:type="spellEnd"/>
      <w:r w:rsidR="006117B7">
        <w:rPr>
          <w:rFonts w:cs="Times New Roman"/>
          <w:i/>
          <w:sz w:val="28"/>
          <w:szCs w:val="28"/>
        </w:rPr>
        <w:t xml:space="preserve"> </w:t>
      </w:r>
      <w:r w:rsidR="001431BA">
        <w:rPr>
          <w:rFonts w:cs="Times New Roman"/>
          <w:i/>
          <w:sz w:val="28"/>
          <w:szCs w:val="28"/>
        </w:rPr>
        <w:t xml:space="preserve">  </w:t>
      </w:r>
      <w:r w:rsidR="00377033">
        <w:rPr>
          <w:rFonts w:cs="Times New Roman"/>
          <w:i/>
          <w:sz w:val="28"/>
          <w:szCs w:val="28"/>
        </w:rPr>
        <w:t xml:space="preserve"> </w:t>
      </w:r>
      <w:proofErr w:type="spellStart"/>
      <w:r w:rsidR="006117B7">
        <w:rPr>
          <w:rFonts w:cs="Times New Roman"/>
          <w:i/>
          <w:sz w:val="28"/>
          <w:szCs w:val="28"/>
        </w:rPr>
        <w:t>tháng</w:t>
      </w:r>
      <w:proofErr w:type="spellEnd"/>
      <w:r w:rsidR="006117B7">
        <w:rPr>
          <w:rFonts w:cs="Times New Roman"/>
          <w:i/>
          <w:sz w:val="28"/>
          <w:szCs w:val="28"/>
        </w:rPr>
        <w:t xml:space="preserve"> </w:t>
      </w:r>
      <w:r w:rsidR="009E0ABD">
        <w:rPr>
          <w:rFonts w:cs="Times New Roman"/>
          <w:i/>
          <w:sz w:val="28"/>
          <w:szCs w:val="28"/>
        </w:rPr>
        <w:t xml:space="preserve"> </w:t>
      </w:r>
      <w:r w:rsidR="001431BA">
        <w:rPr>
          <w:rFonts w:cs="Times New Roman"/>
          <w:i/>
          <w:sz w:val="28"/>
          <w:szCs w:val="28"/>
        </w:rPr>
        <w:t xml:space="preserve">   </w:t>
      </w:r>
      <w:r w:rsidR="00AD7E06">
        <w:rPr>
          <w:rFonts w:cs="Times New Roman"/>
          <w:i/>
          <w:sz w:val="28"/>
          <w:szCs w:val="28"/>
        </w:rPr>
        <w:t xml:space="preserve"> </w:t>
      </w:r>
      <w:proofErr w:type="spellStart"/>
      <w:r w:rsidR="00AD7E06">
        <w:rPr>
          <w:rFonts w:cs="Times New Roman"/>
          <w:i/>
          <w:sz w:val="28"/>
          <w:szCs w:val="28"/>
        </w:rPr>
        <w:t>năm</w:t>
      </w:r>
      <w:proofErr w:type="spellEnd"/>
      <w:r w:rsidR="00AD7E06">
        <w:rPr>
          <w:rFonts w:cs="Times New Roman"/>
          <w:i/>
          <w:sz w:val="28"/>
          <w:szCs w:val="28"/>
        </w:rPr>
        <w:t xml:space="preserve"> 202</w:t>
      </w:r>
      <w:r w:rsidR="001431BA">
        <w:rPr>
          <w:rFonts w:cs="Times New Roman"/>
          <w:i/>
          <w:sz w:val="28"/>
          <w:szCs w:val="28"/>
        </w:rPr>
        <w:t>4</w:t>
      </w:r>
    </w:p>
    <w:p w14:paraId="5654234E" w14:textId="77777777" w:rsidR="0076720C" w:rsidRPr="00B57930" w:rsidRDefault="0076720C" w:rsidP="00725F3E">
      <w:pPr>
        <w:spacing w:after="0" w:line="240" w:lineRule="auto"/>
        <w:rPr>
          <w:rFonts w:cs="Times New Roman"/>
          <w:sz w:val="28"/>
          <w:szCs w:val="28"/>
        </w:rPr>
      </w:pPr>
    </w:p>
    <w:p w14:paraId="74DB5554" w14:textId="77777777" w:rsidR="0076720C" w:rsidRPr="00B57930" w:rsidRDefault="0076720C" w:rsidP="00725F3E">
      <w:pPr>
        <w:spacing w:after="0" w:line="240" w:lineRule="auto"/>
        <w:rPr>
          <w:rFonts w:cs="Times New Roman"/>
          <w:sz w:val="28"/>
          <w:szCs w:val="28"/>
        </w:rPr>
      </w:pPr>
    </w:p>
    <w:p w14:paraId="1D656A3C" w14:textId="77777777" w:rsidR="00EB5450" w:rsidRPr="00EB5450" w:rsidRDefault="00EB5450" w:rsidP="00EB5450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B5450">
        <w:rPr>
          <w:rFonts w:eastAsia="Times New Roman" w:cs="Times New Roman"/>
          <w:b/>
          <w:bCs/>
          <w:color w:val="000000"/>
          <w:sz w:val="30"/>
          <w:szCs w:val="28"/>
          <w:bdr w:val="none" w:sz="0" w:space="0" w:color="auto" w:frame="1"/>
        </w:rPr>
        <w:t>KẾ HOẠCH HOẠT ĐỘNG</w:t>
      </w:r>
      <w:r w:rsidRPr="00EB5450">
        <w:rPr>
          <w:rFonts w:eastAsia="Times New Roman" w:cs="Times New Roman"/>
          <w:b/>
          <w:bCs/>
          <w:color w:val="000000"/>
          <w:sz w:val="30"/>
          <w:szCs w:val="28"/>
          <w:bdr w:val="none" w:sz="0" w:space="0" w:color="auto" w:frame="1"/>
        </w:rPr>
        <w:br/>
      </w:r>
      <w:r w:rsidRPr="00EB5450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CÔNG TÁC HỌC SINH, SINH VIÊN </w:t>
      </w:r>
      <w:r w:rsidR="001431BA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HÀNG NĂM</w:t>
      </w:r>
    </w:p>
    <w:p w14:paraId="56A936DE" w14:textId="77777777" w:rsidR="0076720C" w:rsidRDefault="0076720C" w:rsidP="00EB5450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14:paraId="34AACFE5" w14:textId="77777777" w:rsidR="00945863" w:rsidRPr="001431BA" w:rsidRDefault="00945863" w:rsidP="0012632B">
      <w:pPr>
        <w:spacing w:after="0" w:line="240" w:lineRule="auto"/>
        <w:jc w:val="both"/>
        <w:rPr>
          <w:rFonts w:cs="Times New Roman"/>
          <w:color w:val="FF0000"/>
          <w:sz w:val="28"/>
          <w:szCs w:val="28"/>
        </w:rPr>
      </w:pPr>
    </w:p>
    <w:p w14:paraId="17F65797" w14:textId="77777777" w:rsidR="006E1C52" w:rsidRPr="001F75EF" w:rsidRDefault="0076720C" w:rsidP="006E1C52">
      <w:pPr>
        <w:spacing w:after="0"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Căn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cứ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Thông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tư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số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17/2017/TT-</w:t>
      </w:r>
      <w:proofErr w:type="gramStart"/>
      <w:r w:rsidRPr="001F75EF">
        <w:rPr>
          <w:rFonts w:eastAsia="Times New Roman" w:cs="Times New Roman"/>
          <w:color w:val="000000" w:themeColor="text1"/>
          <w:sz w:val="28"/>
          <w:szCs w:val="28"/>
        </w:rPr>
        <w:t>BLĐTBXH  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ngày</w:t>
      </w:r>
      <w:proofErr w:type="spellEnd"/>
      <w:proofErr w:type="gram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30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tháng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06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năm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2017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Bộ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Lao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động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-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Binh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va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Xa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̃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hội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hành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Quy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chế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>tác</w:t>
      </w:r>
      <w:proofErr w:type="spellEnd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>viên</w:t>
      </w:r>
      <w:proofErr w:type="spellEnd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="00F85A24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trường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trung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cấp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trường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cao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đẳng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>;</w:t>
      </w:r>
    </w:p>
    <w:p w14:paraId="608AF5B3" w14:textId="77777777" w:rsidR="003272E1" w:rsidRPr="001F75EF" w:rsidRDefault="0076720C" w:rsidP="006E1C52">
      <w:pPr>
        <w:spacing w:after="0"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Căn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cư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chức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năng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nhiệm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vụ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của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phòng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tác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học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viên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là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Tham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mưu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giúp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BGH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thực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hiện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tác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quản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lý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viên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theo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dõi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tổ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chức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thực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hiện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hoạt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động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về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tác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giáo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dục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chính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trị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tư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tưởng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lập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kế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hoạch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tổ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chức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hoạt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động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viên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tác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quản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lý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viên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theo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quy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chế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tác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viên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Bộ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Lao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động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Thương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binh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Xã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hội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14:paraId="4E00B68F" w14:textId="77777777" w:rsidR="003272E1" w:rsidRPr="001F75EF" w:rsidRDefault="0076720C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Căn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cư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phương</w:t>
      </w:r>
      <w:proofErr w:type="spellEnd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>hướng</w:t>
      </w:r>
      <w:proofErr w:type="spellEnd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>nhiệm</w:t>
      </w:r>
      <w:proofErr w:type="spellEnd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vụ </w:t>
      </w:r>
      <w:proofErr w:type="spellStart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>năm</w:t>
      </w:r>
      <w:proofErr w:type="spellEnd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>học</w:t>
      </w:r>
      <w:proofErr w:type="spellEnd"/>
      <w:r w:rsidR="00EB545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909A0" w:rsidRPr="001F75EF">
        <w:rPr>
          <w:rFonts w:eastAsia="Times New Roman" w:cs="Times New Roman"/>
          <w:color w:val="000000" w:themeColor="text1"/>
          <w:sz w:val="28"/>
          <w:szCs w:val="28"/>
        </w:rPr>
        <w:t>hàng</w:t>
      </w:r>
      <w:proofErr w:type="spellEnd"/>
      <w:r w:rsidR="00B909A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909A0" w:rsidRPr="001F75EF">
        <w:rPr>
          <w:rFonts w:eastAsia="Times New Roman" w:cs="Times New Roman"/>
          <w:color w:val="000000" w:themeColor="text1"/>
          <w:sz w:val="28"/>
          <w:szCs w:val="28"/>
        </w:rPr>
        <w:t>năm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trường</w:t>
      </w:r>
      <w:proofErr w:type="spellEnd"/>
    </w:p>
    <w:p w14:paraId="0C686052" w14:textId="77777777" w:rsidR="0076720C" w:rsidRPr="001F75EF" w:rsidRDefault="0076720C" w:rsidP="00D5027B">
      <w:pPr>
        <w:spacing w:after="0"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Phòng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tác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F75EF">
        <w:rPr>
          <w:rFonts w:eastAsia="Times New Roman" w:cs="Times New Roman"/>
          <w:color w:val="000000" w:themeColor="text1"/>
          <w:sz w:val="28"/>
          <w:szCs w:val="28"/>
        </w:rPr>
        <w:t>viên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xây</w:t>
      </w:r>
      <w:proofErr w:type="spellEnd"/>
      <w:proofErr w:type="gram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dựng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Kê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hoạch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hoạt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động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tác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viên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909A0" w:rsidRPr="001F75EF">
        <w:rPr>
          <w:rFonts w:eastAsia="Times New Roman" w:cs="Times New Roman"/>
          <w:color w:val="000000" w:themeColor="text1"/>
          <w:sz w:val="28"/>
          <w:szCs w:val="28"/>
        </w:rPr>
        <w:t>chung</w:t>
      </w:r>
      <w:proofErr w:type="spellEnd"/>
      <w:r w:rsidR="00B909A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909A0" w:rsidRPr="001F75EF">
        <w:rPr>
          <w:rFonts w:eastAsia="Times New Roman" w:cs="Times New Roman"/>
          <w:color w:val="000000" w:themeColor="text1"/>
          <w:sz w:val="28"/>
          <w:szCs w:val="28"/>
        </w:rPr>
        <w:t>hàng</w:t>
      </w:r>
      <w:proofErr w:type="spellEnd"/>
      <w:r w:rsidR="00B909A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909A0" w:rsidRPr="001F75EF">
        <w:rPr>
          <w:rFonts w:eastAsia="Times New Roman" w:cs="Times New Roman"/>
          <w:color w:val="000000" w:themeColor="text1"/>
          <w:sz w:val="28"/>
          <w:szCs w:val="28"/>
        </w:rPr>
        <w:t>năm</w:t>
      </w:r>
      <w:proofErr w:type="spellEnd"/>
      <w:r w:rsidR="00B909A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như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sau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>:</w:t>
      </w:r>
      <w:r w:rsidRPr="001F75EF">
        <w:rPr>
          <w:rFonts w:eastAsia="Times New Roman" w:cs="Times New Roman"/>
          <w:color w:val="000000" w:themeColor="text1"/>
          <w:sz w:val="28"/>
          <w:szCs w:val="28"/>
        </w:rPr>
        <w:br/>
      </w:r>
      <w:r w:rsidR="003272E1" w:rsidRPr="001F75EF">
        <w:rPr>
          <w:rFonts w:eastAsia="Times New Roman" w:cs="Times New Roman"/>
          <w:color w:val="000000" w:themeColor="text1"/>
          <w:sz w:val="28"/>
          <w:szCs w:val="28"/>
        </w:rPr>
        <w:tab/>
      </w:r>
      <w:r w:rsidR="003272E1" w:rsidRPr="001F75EF">
        <w:rPr>
          <w:rFonts w:eastAsia="Times New Roman" w:cs="Times New Roman"/>
          <w:b/>
          <w:color w:val="000000" w:themeColor="text1"/>
          <w:sz w:val="28"/>
          <w:szCs w:val="28"/>
        </w:rPr>
        <w:t>I. MỤC ĐÍCH YÊU CẦU:</w:t>
      </w:r>
    </w:p>
    <w:p w14:paraId="1B43F17F" w14:textId="77777777" w:rsidR="003272E1" w:rsidRPr="001F75EF" w:rsidRDefault="003272E1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1F75EF">
        <w:rPr>
          <w:rFonts w:eastAsia="Times New Roman" w:cs="Times New Roman"/>
          <w:b/>
          <w:color w:val="000000" w:themeColor="text1"/>
          <w:sz w:val="28"/>
          <w:szCs w:val="28"/>
        </w:rPr>
        <w:t xml:space="preserve">1.Mục </w:t>
      </w:r>
      <w:proofErr w:type="spellStart"/>
      <w:r w:rsidRPr="001F75EF">
        <w:rPr>
          <w:rFonts w:eastAsia="Times New Roman" w:cs="Times New Roman"/>
          <w:b/>
          <w:color w:val="000000" w:themeColor="text1"/>
          <w:sz w:val="28"/>
          <w:szCs w:val="28"/>
        </w:rPr>
        <w:t>đích</w:t>
      </w:r>
      <w:proofErr w:type="spellEnd"/>
      <w:r w:rsidRPr="001F75EF">
        <w:rPr>
          <w:rFonts w:eastAsia="Times New Roman" w:cs="Times New Roman"/>
          <w:b/>
          <w:color w:val="000000" w:themeColor="text1"/>
          <w:sz w:val="28"/>
          <w:szCs w:val="28"/>
        </w:rPr>
        <w:t>:</w:t>
      </w:r>
    </w:p>
    <w:p w14:paraId="18946876" w14:textId="77777777" w:rsidR="003272E1" w:rsidRPr="001F75EF" w:rsidRDefault="003272E1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F75EF">
        <w:rPr>
          <w:rFonts w:eastAsia="Times New Roman" w:cs="Times New Roman"/>
          <w:color w:val="000000" w:themeColor="text1"/>
          <w:sz w:val="28"/>
          <w:szCs w:val="28"/>
        </w:rPr>
        <w:t>-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Tiếp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tục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khai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thực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hiện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Kết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luận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số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51</w:t>
      </w:r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-KL/TW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ngày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30/05/2019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bí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thư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về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tiếp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tục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thực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hiện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Nghi </w:t>
      </w:r>
      <w:proofErr w:type="spellStart"/>
      <w:proofErr w:type="gram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quyết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số</w:t>
      </w:r>
      <w:proofErr w:type="spellEnd"/>
      <w:proofErr w:type="gram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29-N Q/TW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BCH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Trung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ương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Đảng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về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đổi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mới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căn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bản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toàn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diện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giáo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dục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đào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tạo</w:t>
      </w:r>
      <w:proofErr w:type="spellEnd"/>
      <w:r w:rsidR="0081605F" w:rsidRPr="001F75EF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14:paraId="107829BF" w14:textId="77777777" w:rsidR="0081605F" w:rsidRPr="001F75EF" w:rsidRDefault="0081605F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F75EF">
        <w:rPr>
          <w:rFonts w:eastAsia="Times New Roman" w:cs="Times New Roman"/>
          <w:color w:val="000000" w:themeColor="text1"/>
          <w:sz w:val="28"/>
          <w:szCs w:val="28"/>
        </w:rPr>
        <w:t>-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Tăng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cường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hiệu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quả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tác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giáo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dục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chính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trị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tư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đạo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đức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lối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sống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kỹ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năng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sống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cho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viên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xây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dựng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văn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hóa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ứng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xử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thực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hiện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bộ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qu</w:t>
      </w:r>
      <w:r w:rsidR="00B13F8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i </w:t>
      </w:r>
      <w:proofErr w:type="spellStart"/>
      <w:r w:rsidR="00B13F80" w:rsidRPr="001F75EF">
        <w:rPr>
          <w:rFonts w:eastAsia="Times New Roman" w:cs="Times New Roman"/>
          <w:color w:val="000000" w:themeColor="text1"/>
          <w:sz w:val="28"/>
          <w:szCs w:val="28"/>
        </w:rPr>
        <w:t>tắc</w:t>
      </w:r>
      <w:proofErr w:type="spellEnd"/>
      <w:r w:rsidR="00B13F8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3F80" w:rsidRPr="001F75EF">
        <w:rPr>
          <w:rFonts w:eastAsia="Times New Roman" w:cs="Times New Roman"/>
          <w:color w:val="000000" w:themeColor="text1"/>
          <w:sz w:val="28"/>
          <w:szCs w:val="28"/>
        </w:rPr>
        <w:t>ứng</w:t>
      </w:r>
      <w:proofErr w:type="spellEnd"/>
      <w:r w:rsidR="00B13F8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3F80" w:rsidRPr="001F75EF">
        <w:rPr>
          <w:rFonts w:eastAsia="Times New Roman" w:cs="Times New Roman"/>
          <w:color w:val="000000" w:themeColor="text1"/>
          <w:sz w:val="28"/>
          <w:szCs w:val="28"/>
        </w:rPr>
        <w:t>xử</w:t>
      </w:r>
      <w:proofErr w:type="spellEnd"/>
      <w:r w:rsidR="00B13F8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3F80" w:rsidRPr="001F75EF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="00B13F8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3F80" w:rsidRPr="001F75EF">
        <w:rPr>
          <w:rFonts w:eastAsia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B13F8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3F80" w:rsidRPr="001F75EF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="00B13F80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giải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pháp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đảm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bảo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toàn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phòng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bạo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lực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đ</w:t>
      </w:r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ường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xây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dựng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cơ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chế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phối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hợp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giữa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- Gia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đình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X</w:t>
      </w:r>
      <w:r w:rsidRPr="001F75EF">
        <w:rPr>
          <w:rFonts w:eastAsia="Times New Roman" w:cs="Times New Roman"/>
          <w:color w:val="000000" w:themeColor="text1"/>
          <w:sz w:val="28"/>
          <w:szCs w:val="28"/>
        </w:rPr>
        <w:t>ã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hội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giáo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dục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đạo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đức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lối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sống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cho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viên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14:paraId="6CE644AC" w14:textId="77777777" w:rsidR="0081605F" w:rsidRPr="001F75EF" w:rsidRDefault="0081605F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F75EF">
        <w:rPr>
          <w:rFonts w:eastAsia="Times New Roman" w:cs="Times New Roman"/>
          <w:color w:val="000000" w:themeColor="text1"/>
          <w:sz w:val="28"/>
          <w:szCs w:val="28"/>
        </w:rPr>
        <w:t>-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Ti</w:t>
      </w:r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ếp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tục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đẩy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mạnh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hoạt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động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hỗ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trợ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viên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tập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rèn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luyện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khai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hiệu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quả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hoạt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tư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vấn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tâm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lý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tác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xã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hội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tư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vấn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việc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hỗ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trợ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viên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khởi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nghiệp</w:t>
      </w:r>
      <w:proofErr w:type="spellEnd"/>
      <w:r w:rsidR="00192715" w:rsidRPr="001F75EF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14:paraId="58E574D7" w14:textId="77777777" w:rsidR="00192715" w:rsidRPr="001F75EF" w:rsidRDefault="00192715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F75EF">
        <w:rPr>
          <w:rFonts w:eastAsia="Times New Roman" w:cs="Times New Roman"/>
          <w:color w:val="000000" w:themeColor="text1"/>
          <w:sz w:val="28"/>
          <w:szCs w:val="28"/>
        </w:rPr>
        <w:t>-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Đẩy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mạnh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tác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thông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tuyên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F75EF">
        <w:rPr>
          <w:rFonts w:eastAsia="Times New Roman" w:cs="Times New Roman"/>
          <w:color w:val="000000" w:themeColor="text1"/>
          <w:sz w:val="28"/>
          <w:szCs w:val="28"/>
        </w:rPr>
        <w:t>dươn</w:t>
      </w:r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g,vinh</w:t>
      </w:r>
      <w:proofErr w:type="spellEnd"/>
      <w:proofErr w:type="gram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danh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tấm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gương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viên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tiêu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biểu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tập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rèn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luyện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hành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cao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đẹp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gương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người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tốt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việc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tốt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viên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14:paraId="75C04DC5" w14:textId="77777777" w:rsidR="00192715" w:rsidRPr="00B57930" w:rsidRDefault="00192715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1F75EF">
        <w:rPr>
          <w:rFonts w:eastAsia="Times New Roman" w:cs="Times New Roman"/>
          <w:color w:val="000000" w:themeColor="text1"/>
          <w:sz w:val="28"/>
          <w:szCs w:val="28"/>
        </w:rPr>
        <w:t>-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Tổ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chức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thực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hiện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tốt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tác</w:t>
      </w:r>
      <w:proofErr w:type="spellEnd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32B" w:rsidRPr="001F75EF">
        <w:rPr>
          <w:rFonts w:eastAsia="Times New Roman" w:cs="Times New Roman"/>
          <w:color w:val="000000" w:themeColor="text1"/>
          <w:sz w:val="28"/>
          <w:szCs w:val="28"/>
        </w:rPr>
        <w:t>đảm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bảo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ninh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trật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EF">
        <w:rPr>
          <w:rFonts w:eastAsia="Times New Roman" w:cs="Times New Roman"/>
          <w:color w:val="000000" w:themeColor="text1"/>
          <w:sz w:val="28"/>
          <w:szCs w:val="28"/>
        </w:rPr>
        <w:t>tự</w:t>
      </w:r>
      <w:proofErr w:type="spellEnd"/>
      <w:r w:rsidRPr="001F75EF">
        <w:rPr>
          <w:rFonts w:eastAsia="Times New Roman" w:cs="Times New Roman"/>
          <w:color w:val="000000" w:themeColor="text1"/>
          <w:sz w:val="28"/>
          <w:szCs w:val="28"/>
        </w:rPr>
        <w:t xml:space="preserve"> a</w:t>
      </w:r>
      <w:r w:rsidRPr="00B57930">
        <w:rPr>
          <w:rFonts w:eastAsia="Times New Roman" w:cs="Times New Roman"/>
          <w:color w:val="000000"/>
          <w:sz w:val="28"/>
          <w:szCs w:val="28"/>
        </w:rPr>
        <w:t xml:space="preserve">n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phòng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chống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vi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phạm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luật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="0065650E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="0065650E"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6D746D75" w14:textId="77777777" w:rsidR="0065650E" w:rsidRDefault="0065650E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qui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y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tế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100</w:t>
      </w:r>
      <w:proofErr w:type="gramStart"/>
      <w:r w:rsidRPr="00B57930">
        <w:rPr>
          <w:rFonts w:eastAsia="Times New Roman" w:cs="Times New Roman"/>
          <w:color w:val="000000"/>
          <w:sz w:val="28"/>
          <w:szCs w:val="28"/>
        </w:rPr>
        <w:t xml:space="preserve">% 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proofErr w:type="gram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bảo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hiểm</w:t>
      </w:r>
      <w:proofErr w:type="spellEnd"/>
      <w:r w:rsidR="00FF7952">
        <w:rPr>
          <w:rFonts w:eastAsia="Times New Roman" w:cs="Times New Roman"/>
          <w:color w:val="000000"/>
          <w:sz w:val="28"/>
          <w:szCs w:val="28"/>
        </w:rPr>
        <w:t>.</w:t>
      </w:r>
    </w:p>
    <w:p w14:paraId="26981B1D" w14:textId="77777777" w:rsidR="00FF7952" w:rsidRDefault="00FF7952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454F9E2" w14:textId="77777777" w:rsidR="00FF7952" w:rsidRPr="00B57930" w:rsidRDefault="00FF7952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B031E7B" w14:textId="77777777" w:rsidR="0012632B" w:rsidRDefault="0012632B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01B52430" w14:textId="77777777" w:rsidR="0065650E" w:rsidRPr="00FF7952" w:rsidRDefault="0065650E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FF7952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2.Yêu </w:t>
      </w:r>
      <w:proofErr w:type="spellStart"/>
      <w:r w:rsidRPr="00FF7952">
        <w:rPr>
          <w:rFonts w:eastAsia="Times New Roman" w:cs="Times New Roman"/>
          <w:b/>
          <w:color w:val="000000"/>
          <w:sz w:val="28"/>
          <w:szCs w:val="28"/>
        </w:rPr>
        <w:t>cầu</w:t>
      </w:r>
      <w:proofErr w:type="spellEnd"/>
      <w:r w:rsidRPr="00FF7952">
        <w:rPr>
          <w:rFonts w:eastAsia="Times New Roman" w:cs="Times New Roman"/>
          <w:b/>
          <w:color w:val="000000"/>
          <w:sz w:val="28"/>
          <w:szCs w:val="28"/>
        </w:rPr>
        <w:t xml:space="preserve">: </w:t>
      </w:r>
    </w:p>
    <w:p w14:paraId="1D39EE33" w14:textId="77777777" w:rsidR="0065650E" w:rsidRPr="00B57930" w:rsidRDefault="0065650E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phong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phú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thiết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hiệu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2C564E" w:rsidRPr="00B57930">
        <w:rPr>
          <w:rFonts w:eastAsia="Times New Roman" w:cs="Times New Roman"/>
          <w:color w:val="000000"/>
          <w:sz w:val="28"/>
          <w:szCs w:val="28"/>
        </w:rPr>
        <w:t>đảm</w:t>
      </w:r>
      <w:proofErr w:type="spellEnd"/>
      <w:r w:rsidR="002C564E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C564E" w:rsidRPr="00B57930">
        <w:rPr>
          <w:rFonts w:eastAsia="Times New Roman" w:cs="Times New Roman"/>
          <w:color w:val="000000"/>
          <w:sz w:val="28"/>
          <w:szCs w:val="28"/>
        </w:rPr>
        <w:t>bảo</w:t>
      </w:r>
      <w:proofErr w:type="spellEnd"/>
      <w:r w:rsidR="002C564E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C564E" w:rsidRPr="00B57930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="002C564E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C564E" w:rsidRPr="00B57930">
        <w:rPr>
          <w:rFonts w:eastAsia="Times New Roman" w:cs="Times New Roman"/>
          <w:color w:val="000000"/>
          <w:sz w:val="28"/>
          <w:szCs w:val="28"/>
        </w:rPr>
        <w:t>hướng</w:t>
      </w:r>
      <w:proofErr w:type="spellEnd"/>
      <w:r w:rsidR="002C564E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C564E" w:rsidRPr="00B57930">
        <w:rPr>
          <w:rFonts w:eastAsia="Times New Roman" w:cs="Times New Roman"/>
          <w:color w:val="000000"/>
          <w:sz w:val="28"/>
          <w:szCs w:val="28"/>
        </w:rPr>
        <w:t>dẫn</w:t>
      </w:r>
      <w:proofErr w:type="spellEnd"/>
      <w:r w:rsidR="002C564E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C564E"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="002C564E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2C564E" w:rsidRPr="00B57930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="002C564E" w:rsidRPr="00B57930"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 w:rsidR="002C564E" w:rsidRPr="00B57930">
        <w:rPr>
          <w:rFonts w:eastAsia="Times New Roman" w:cs="Times New Roman"/>
          <w:color w:val="000000"/>
          <w:sz w:val="28"/>
          <w:szCs w:val="28"/>
        </w:rPr>
        <w:t>lao</w:t>
      </w:r>
      <w:proofErr w:type="spellEnd"/>
      <w:proofErr w:type="gramEnd"/>
      <w:r w:rsidR="002C564E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C564E"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="002C564E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C564E"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="002C564E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C564E" w:rsidRPr="00B57930">
        <w:rPr>
          <w:rFonts w:eastAsia="Times New Roman" w:cs="Times New Roman"/>
          <w:color w:val="000000"/>
          <w:sz w:val="28"/>
          <w:szCs w:val="28"/>
        </w:rPr>
        <w:t>Thương</w:t>
      </w:r>
      <w:proofErr w:type="spellEnd"/>
      <w:r w:rsidR="002C564E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C564E" w:rsidRPr="00B57930">
        <w:rPr>
          <w:rFonts w:eastAsia="Times New Roman" w:cs="Times New Roman"/>
          <w:color w:val="000000"/>
          <w:sz w:val="28"/>
          <w:szCs w:val="28"/>
        </w:rPr>
        <w:t>binh</w:t>
      </w:r>
      <w:proofErr w:type="spellEnd"/>
      <w:r w:rsidR="002C564E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C564E"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2C564E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C564E" w:rsidRPr="00B57930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="002C564E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C564E" w:rsidRPr="00B57930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="002C564E"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2C564E"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="002C564E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C564E" w:rsidRPr="00B57930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="002C564E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C564E" w:rsidRPr="00B57930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="002C564E"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5273ED2D" w14:textId="77777777" w:rsidR="002C564E" w:rsidRPr="00B57930" w:rsidRDefault="002C564E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Nội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hình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phù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</w:p>
    <w:p w14:paraId="445EAF3D" w14:textId="77777777" w:rsidR="002C564E" w:rsidRPr="00F545EF" w:rsidRDefault="002C564E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F545EF">
        <w:rPr>
          <w:rFonts w:eastAsia="Times New Roman" w:cs="Times New Roman"/>
          <w:b/>
          <w:color w:val="000000"/>
          <w:sz w:val="28"/>
          <w:szCs w:val="28"/>
        </w:rPr>
        <w:t>II. THỜI GIAN, ĐỊA ĐIỂM, ĐỐI TƯỢNG</w:t>
      </w:r>
    </w:p>
    <w:p w14:paraId="7F759378" w14:textId="77777777" w:rsidR="002C564E" w:rsidRPr="00B57930" w:rsidRDefault="002C564E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Thời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gian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="00163771">
        <w:rPr>
          <w:rFonts w:eastAsia="Times New Roman" w:cs="Times New Roman"/>
          <w:color w:val="000000"/>
          <w:sz w:val="28"/>
          <w:szCs w:val="28"/>
        </w:rPr>
        <w:t xml:space="preserve"> Theo </w:t>
      </w:r>
      <w:proofErr w:type="spellStart"/>
      <w:r w:rsidR="00163771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="001637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3771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</w:p>
    <w:p w14:paraId="5CA75A67" w14:textId="77777777" w:rsidR="002C564E" w:rsidRPr="00B57930" w:rsidRDefault="002C564E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Địa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: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cao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đẳng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KT-KT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1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Nghệ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An</w:t>
      </w:r>
    </w:p>
    <w:p w14:paraId="1B440C58" w14:textId="77777777" w:rsidR="00163771" w:rsidRDefault="002C564E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tượ</w:t>
      </w:r>
      <w:r w:rsidR="00116134">
        <w:rPr>
          <w:rFonts w:eastAsia="Times New Roman" w:cs="Times New Roman"/>
          <w:color w:val="000000"/>
          <w:sz w:val="28"/>
          <w:szCs w:val="28"/>
        </w:rPr>
        <w:t>ng</w:t>
      </w:r>
      <w:proofErr w:type="spellEnd"/>
      <w:r w:rsidR="00116134">
        <w:rPr>
          <w:rFonts w:eastAsia="Times New Roman" w:cs="Times New Roman"/>
          <w:color w:val="000000"/>
          <w:sz w:val="28"/>
          <w:szCs w:val="28"/>
        </w:rPr>
        <w:t xml:space="preserve">: </w:t>
      </w:r>
      <w:proofErr w:type="spellStart"/>
      <w:r w:rsidR="00116134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11613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16134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="0011613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116134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="0011613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16134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="0011613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16134">
        <w:rPr>
          <w:rFonts w:eastAsia="Times New Roman" w:cs="Times New Roman"/>
          <w:color w:val="000000"/>
          <w:sz w:val="28"/>
          <w:szCs w:val="28"/>
        </w:rPr>
        <w:t>khóa</w:t>
      </w:r>
      <w:proofErr w:type="spellEnd"/>
      <w:r w:rsidR="00116134">
        <w:rPr>
          <w:rFonts w:eastAsia="Times New Roman" w:cs="Times New Roman"/>
          <w:color w:val="000000"/>
          <w:sz w:val="28"/>
          <w:szCs w:val="28"/>
        </w:rPr>
        <w:t xml:space="preserve"> :</w:t>
      </w:r>
      <w:proofErr w:type="gramEnd"/>
      <w:r w:rsidR="001637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3771">
        <w:rPr>
          <w:rFonts w:eastAsia="Times New Roman" w:cs="Times New Roman"/>
          <w:color w:val="000000"/>
          <w:sz w:val="28"/>
          <w:szCs w:val="28"/>
        </w:rPr>
        <w:t>Tất</w:t>
      </w:r>
      <w:proofErr w:type="spellEnd"/>
      <w:r w:rsidR="001637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3771">
        <w:rPr>
          <w:rFonts w:eastAsia="Times New Roman" w:cs="Times New Roman"/>
          <w:color w:val="000000"/>
          <w:sz w:val="28"/>
          <w:szCs w:val="28"/>
        </w:rPr>
        <w:t>cả</w:t>
      </w:r>
      <w:proofErr w:type="spellEnd"/>
      <w:r w:rsidR="001637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3771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1637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3771">
        <w:rPr>
          <w:rFonts w:eastAsia="Times New Roman" w:cs="Times New Roman"/>
          <w:color w:val="000000"/>
          <w:sz w:val="28"/>
          <w:szCs w:val="28"/>
        </w:rPr>
        <w:t>khóa</w:t>
      </w:r>
      <w:proofErr w:type="spellEnd"/>
    </w:p>
    <w:p w14:paraId="1C9A472A" w14:textId="77777777" w:rsidR="002C564E" w:rsidRPr="00F56F81" w:rsidRDefault="00163771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F56F81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2C564E" w:rsidRPr="00F56F81">
        <w:rPr>
          <w:rFonts w:eastAsia="Times New Roman" w:cs="Times New Roman"/>
          <w:b/>
          <w:color w:val="000000"/>
          <w:sz w:val="28"/>
          <w:szCs w:val="28"/>
        </w:rPr>
        <w:t>III. NỘI DUNG</w:t>
      </w:r>
    </w:p>
    <w:p w14:paraId="65A8DCC3" w14:textId="77777777" w:rsidR="002C564E" w:rsidRPr="00F56F81" w:rsidRDefault="002C564E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F56F81">
        <w:rPr>
          <w:rFonts w:eastAsia="Times New Roman" w:cs="Times New Roman"/>
          <w:b/>
          <w:color w:val="000000"/>
          <w:sz w:val="28"/>
          <w:szCs w:val="28"/>
        </w:rPr>
        <w:t xml:space="preserve">1.Công </w:t>
      </w:r>
      <w:proofErr w:type="spellStart"/>
      <w:r w:rsidRPr="00F56F81">
        <w:rPr>
          <w:rFonts w:eastAsia="Times New Roman" w:cs="Times New Roman"/>
          <w:b/>
          <w:color w:val="000000"/>
          <w:sz w:val="28"/>
          <w:szCs w:val="28"/>
        </w:rPr>
        <w:t>tác</w:t>
      </w:r>
      <w:proofErr w:type="spellEnd"/>
      <w:r w:rsidRPr="00F56F81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56F81">
        <w:rPr>
          <w:rFonts w:eastAsia="Times New Roman" w:cs="Times New Roman"/>
          <w:b/>
          <w:color w:val="000000"/>
          <w:sz w:val="28"/>
          <w:szCs w:val="28"/>
        </w:rPr>
        <w:t>giáo</w:t>
      </w:r>
      <w:proofErr w:type="spellEnd"/>
      <w:r w:rsidRPr="00F56F81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56F81">
        <w:rPr>
          <w:rFonts w:eastAsia="Times New Roman" w:cs="Times New Roman"/>
          <w:b/>
          <w:color w:val="000000"/>
          <w:sz w:val="28"/>
          <w:szCs w:val="28"/>
        </w:rPr>
        <w:t>dục</w:t>
      </w:r>
      <w:proofErr w:type="spellEnd"/>
      <w:r w:rsidRPr="00F56F81">
        <w:rPr>
          <w:rFonts w:eastAsia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56F81">
        <w:rPr>
          <w:rFonts w:eastAsia="Times New Roman" w:cs="Times New Roman"/>
          <w:b/>
          <w:color w:val="000000"/>
          <w:sz w:val="28"/>
          <w:szCs w:val="28"/>
        </w:rPr>
        <w:t>chính</w:t>
      </w:r>
      <w:proofErr w:type="spellEnd"/>
      <w:r w:rsidRPr="00F56F81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56F81">
        <w:rPr>
          <w:rFonts w:eastAsia="Times New Roman" w:cs="Times New Roman"/>
          <w:b/>
          <w:color w:val="000000"/>
          <w:sz w:val="28"/>
          <w:szCs w:val="28"/>
        </w:rPr>
        <w:t>trị</w:t>
      </w:r>
      <w:proofErr w:type="spellEnd"/>
      <w:r w:rsidRPr="00F56F81">
        <w:rPr>
          <w:rFonts w:eastAsia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56F81">
        <w:rPr>
          <w:rFonts w:eastAsia="Times New Roman" w:cs="Times New Roman"/>
          <w:b/>
          <w:color w:val="000000"/>
          <w:sz w:val="28"/>
          <w:szCs w:val="28"/>
        </w:rPr>
        <w:t>tư</w:t>
      </w:r>
      <w:proofErr w:type="spellEnd"/>
      <w:r w:rsidRPr="00F56F81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56F81">
        <w:rPr>
          <w:rFonts w:eastAsia="Times New Roman" w:cs="Times New Roman"/>
          <w:b/>
          <w:color w:val="000000"/>
          <w:sz w:val="28"/>
          <w:szCs w:val="28"/>
        </w:rPr>
        <w:t>tưởng</w:t>
      </w:r>
      <w:proofErr w:type="spellEnd"/>
      <w:r w:rsidRPr="00F56F81">
        <w:rPr>
          <w:rFonts w:eastAsia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56F81">
        <w:rPr>
          <w:rFonts w:eastAsia="Times New Roman" w:cs="Times New Roman"/>
          <w:b/>
          <w:color w:val="000000"/>
          <w:sz w:val="28"/>
          <w:szCs w:val="28"/>
        </w:rPr>
        <w:t>văn</w:t>
      </w:r>
      <w:proofErr w:type="spellEnd"/>
      <w:r w:rsidRPr="00F56F81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56F81">
        <w:rPr>
          <w:rFonts w:eastAsia="Times New Roman" w:cs="Times New Roman"/>
          <w:b/>
          <w:color w:val="000000"/>
          <w:sz w:val="28"/>
          <w:szCs w:val="28"/>
        </w:rPr>
        <w:t>hóa</w:t>
      </w:r>
      <w:proofErr w:type="spellEnd"/>
    </w:p>
    <w:p w14:paraId="1A2A221F" w14:textId="77777777" w:rsidR="002C564E" w:rsidRPr="00ED1A39" w:rsidRDefault="002C564E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D1A39">
        <w:rPr>
          <w:rFonts w:eastAsia="Times New Roman" w:cs="Times New Roman"/>
          <w:b/>
          <w:color w:val="000000"/>
          <w:sz w:val="28"/>
          <w:szCs w:val="28"/>
        </w:rPr>
        <w:t>1.1</w:t>
      </w:r>
      <w:r w:rsidR="000349D7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Giáo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dục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chính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trị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tư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tưởng</w:t>
      </w:r>
      <w:proofErr w:type="spellEnd"/>
    </w:p>
    <w:p w14:paraId="5D6BCDB6" w14:textId="77777777" w:rsidR="002C564E" w:rsidRPr="00ED1A39" w:rsidRDefault="002C564E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D1A39">
        <w:rPr>
          <w:rFonts w:eastAsia="Times New Roman" w:cs="Times New Roman"/>
          <w:b/>
          <w:color w:val="000000"/>
          <w:sz w:val="28"/>
          <w:szCs w:val="28"/>
        </w:rPr>
        <w:t>a.</w:t>
      </w:r>
      <w:r w:rsidR="000349D7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Nội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dung:</w:t>
      </w:r>
    </w:p>
    <w:p w14:paraId="0BBF9FC7" w14:textId="77777777" w:rsidR="002C564E" w:rsidRPr="00B57930" w:rsidRDefault="002C564E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dục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HSSV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</w:t>
      </w:r>
      <w:r w:rsidR="007B3FAE">
        <w:rPr>
          <w:rFonts w:eastAsia="Times New Roman" w:cs="Times New Roman"/>
          <w:color w:val="000000"/>
          <w:sz w:val="28"/>
          <w:szCs w:val="28"/>
        </w:rPr>
        <w:t>ắ</w:t>
      </w:r>
      <w:r w:rsidRPr="00B57930">
        <w:rPr>
          <w:rFonts w:eastAsia="Times New Roman" w:cs="Times New Roman"/>
          <w:color w:val="000000"/>
          <w:sz w:val="28"/>
          <w:szCs w:val="28"/>
        </w:rPr>
        <w:t>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vững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chủ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trương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Đảng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,</w:t>
      </w:r>
      <w:r w:rsidR="007B3FA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hình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</w:t>
      </w:r>
      <w:r w:rsidR="007B3FAE">
        <w:rPr>
          <w:rFonts w:eastAsia="Times New Roman" w:cs="Times New Roman"/>
          <w:color w:val="000000"/>
          <w:sz w:val="28"/>
          <w:szCs w:val="28"/>
        </w:rPr>
        <w:t>h</w:t>
      </w:r>
      <w:r w:rsidRPr="00B57930">
        <w:rPr>
          <w:rFonts w:eastAsia="Times New Roman" w:cs="Times New Roman"/>
          <w:color w:val="000000"/>
          <w:sz w:val="28"/>
          <w:szCs w:val="28"/>
        </w:rPr>
        <w:t>ành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="007B3FA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lĩnh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chính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trị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quốc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chủ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nghĩa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cảnh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phê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</w:t>
      </w:r>
      <w:r w:rsidR="00C274A1">
        <w:rPr>
          <w:rFonts w:eastAsia="Times New Roman" w:cs="Times New Roman"/>
          <w:color w:val="000000"/>
          <w:sz w:val="28"/>
          <w:szCs w:val="28"/>
        </w:rPr>
        <w:t>hán</w:t>
      </w:r>
      <w:proofErr w:type="spellEnd"/>
      <w:r w:rsidR="00C274A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C274A1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="00C274A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C274A1">
        <w:rPr>
          <w:rFonts w:eastAsia="Times New Roman" w:cs="Times New Roman"/>
          <w:color w:val="000000"/>
          <w:sz w:val="28"/>
          <w:szCs w:val="28"/>
        </w:rPr>
        <w:t>luận</w:t>
      </w:r>
      <w:proofErr w:type="spellEnd"/>
      <w:r w:rsidR="00C274A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C274A1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="00C274A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C274A1">
        <w:rPr>
          <w:rFonts w:eastAsia="Times New Roman" w:cs="Times New Roman"/>
          <w:color w:val="000000"/>
          <w:sz w:val="28"/>
          <w:szCs w:val="28"/>
        </w:rPr>
        <w:t>xuyên</w:t>
      </w:r>
      <w:proofErr w:type="spellEnd"/>
      <w:r w:rsidR="00C274A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C274A1">
        <w:rPr>
          <w:rFonts w:eastAsia="Times New Roman" w:cs="Times New Roman"/>
          <w:color w:val="000000"/>
          <w:sz w:val="28"/>
          <w:szCs w:val="28"/>
        </w:rPr>
        <w:t>tạc</w:t>
      </w:r>
      <w:proofErr w:type="spellEnd"/>
      <w:r w:rsidR="00C274A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hành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</w:t>
      </w:r>
      <w:r w:rsidR="007B3FAE">
        <w:rPr>
          <w:rFonts w:eastAsia="Times New Roman" w:cs="Times New Roman"/>
          <w:color w:val="000000"/>
          <w:sz w:val="28"/>
          <w:szCs w:val="28"/>
        </w:rPr>
        <w:t>ố</w:t>
      </w:r>
      <w:r w:rsidRPr="00B57930">
        <w:rPr>
          <w:rFonts w:eastAsia="Times New Roman" w:cs="Times New Roman"/>
          <w:color w:val="000000"/>
          <w:sz w:val="28"/>
          <w:szCs w:val="28"/>
        </w:rPr>
        <w:t>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phá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7B3FAE">
        <w:rPr>
          <w:rFonts w:eastAsia="Times New Roman" w:cs="Times New Roman"/>
          <w:color w:val="000000"/>
          <w:sz w:val="28"/>
          <w:szCs w:val="28"/>
        </w:rPr>
        <w:t>Đ</w:t>
      </w:r>
      <w:r w:rsidRPr="00B57930">
        <w:rPr>
          <w:rFonts w:eastAsia="Times New Roman" w:cs="Times New Roman"/>
          <w:color w:val="000000"/>
          <w:sz w:val="28"/>
          <w:szCs w:val="28"/>
        </w:rPr>
        <w:t>ảng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;</w:t>
      </w:r>
    </w:p>
    <w:p w14:paraId="516154E8" w14:textId="77777777" w:rsidR="002C564E" w:rsidRPr="00B57930" w:rsidRDefault="002C564E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TNCS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Hồ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Chí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rèn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luyện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="009379C3" w:rsidRPr="00B57930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="009379C3" w:rsidRPr="00B57930">
        <w:rPr>
          <w:rFonts w:eastAsia="Times New Roman" w:cs="Times New Roman"/>
          <w:color w:val="000000"/>
          <w:sz w:val="28"/>
          <w:szCs w:val="28"/>
        </w:rPr>
        <w:t>Tạo</w:t>
      </w:r>
      <w:proofErr w:type="spellEnd"/>
      <w:r w:rsidR="009379C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379C3" w:rsidRPr="00B57930">
        <w:rPr>
          <w:rFonts w:eastAsia="Times New Roman" w:cs="Times New Roman"/>
          <w:color w:val="000000"/>
          <w:sz w:val="28"/>
          <w:szCs w:val="28"/>
        </w:rPr>
        <w:t>môi</w:t>
      </w:r>
      <w:proofErr w:type="spellEnd"/>
      <w:r w:rsidR="009379C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379C3" w:rsidRPr="00B57930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="009379C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379C3" w:rsidRPr="00B57930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="009379C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379C3"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9379C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379C3"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="009379C3" w:rsidRPr="00B57930">
        <w:rPr>
          <w:rFonts w:eastAsia="Times New Roman" w:cs="Times New Roman"/>
          <w:color w:val="000000"/>
          <w:sz w:val="28"/>
          <w:szCs w:val="28"/>
        </w:rPr>
        <w:t xml:space="preserve"> - </w:t>
      </w:r>
      <w:proofErr w:type="spellStart"/>
      <w:r w:rsidR="009379C3"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="009379C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379C3"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="009379C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379C3" w:rsidRPr="00B57930">
        <w:rPr>
          <w:rFonts w:eastAsia="Times New Roman" w:cs="Times New Roman"/>
          <w:color w:val="000000"/>
          <w:sz w:val="28"/>
          <w:szCs w:val="28"/>
        </w:rPr>
        <w:t>rèn</w:t>
      </w:r>
      <w:proofErr w:type="spellEnd"/>
      <w:r w:rsidR="009379C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379C3" w:rsidRPr="00B57930">
        <w:rPr>
          <w:rFonts w:eastAsia="Times New Roman" w:cs="Times New Roman"/>
          <w:color w:val="000000"/>
          <w:sz w:val="28"/>
          <w:szCs w:val="28"/>
        </w:rPr>
        <w:t>luyện</w:t>
      </w:r>
      <w:proofErr w:type="spellEnd"/>
      <w:r w:rsidR="009379C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379C3" w:rsidRPr="00B57930">
        <w:rPr>
          <w:rFonts w:eastAsia="Times New Roman" w:cs="Times New Roman"/>
          <w:color w:val="000000"/>
          <w:sz w:val="28"/>
          <w:szCs w:val="28"/>
        </w:rPr>
        <w:t>phấn</w:t>
      </w:r>
      <w:proofErr w:type="spellEnd"/>
      <w:r w:rsidR="009379C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379C3" w:rsidRPr="00B57930">
        <w:rPr>
          <w:rFonts w:eastAsia="Times New Roman" w:cs="Times New Roman"/>
          <w:color w:val="000000"/>
          <w:sz w:val="28"/>
          <w:szCs w:val="28"/>
        </w:rPr>
        <w:t>đấu</w:t>
      </w:r>
      <w:proofErr w:type="spellEnd"/>
      <w:r w:rsidR="009379C3"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9379C3" w:rsidRPr="00B57930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="009379C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379C3" w:rsidRPr="00B57930">
        <w:rPr>
          <w:rFonts w:eastAsia="Times New Roman" w:cs="Times New Roman"/>
          <w:color w:val="000000"/>
          <w:sz w:val="28"/>
          <w:szCs w:val="28"/>
        </w:rPr>
        <w:t>xét</w:t>
      </w:r>
      <w:proofErr w:type="spellEnd"/>
      <w:r w:rsidR="009379C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379C3" w:rsidRPr="00B57930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="009379C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379C3" w:rsidRPr="00B57930">
        <w:rPr>
          <w:rFonts w:eastAsia="Times New Roman" w:cs="Times New Roman"/>
          <w:color w:val="000000"/>
          <w:sz w:val="28"/>
          <w:szCs w:val="28"/>
        </w:rPr>
        <w:t>nạp</w:t>
      </w:r>
      <w:proofErr w:type="spellEnd"/>
      <w:r w:rsidR="009379C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379C3" w:rsidRPr="00B57930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="009379C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379C3" w:rsidRPr="00B57930">
        <w:rPr>
          <w:rFonts w:eastAsia="Times New Roman" w:cs="Times New Roman"/>
          <w:color w:val="000000"/>
          <w:sz w:val="28"/>
          <w:szCs w:val="28"/>
        </w:rPr>
        <w:t>đảng</w:t>
      </w:r>
      <w:proofErr w:type="spellEnd"/>
      <w:r w:rsidR="009379C3"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1E032A4A" w14:textId="77777777" w:rsidR="009379C3" w:rsidRPr="00ED1A39" w:rsidRDefault="009379C3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ED1A39">
        <w:rPr>
          <w:rFonts w:eastAsia="Times New Roman" w:cs="Times New Roman"/>
          <w:b/>
          <w:color w:val="000000"/>
          <w:sz w:val="28"/>
          <w:szCs w:val="28"/>
        </w:rPr>
        <w:t>b.Cách</w:t>
      </w:r>
      <w:proofErr w:type="spellEnd"/>
      <w:proofErr w:type="gram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thức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thực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hiện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7A7A22D5" w14:textId="77777777" w:rsidR="00873827" w:rsidRDefault="009379C3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="00873827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="0087382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73827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="0087382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73827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="0087382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73827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="0087382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73827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="0087382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73827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="00873827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873827">
        <w:rPr>
          <w:rFonts w:eastAsia="Times New Roman" w:cs="Times New Roman"/>
          <w:color w:val="000000"/>
          <w:sz w:val="28"/>
          <w:szCs w:val="28"/>
        </w:rPr>
        <w:t>chủ</w:t>
      </w:r>
      <w:proofErr w:type="spellEnd"/>
      <w:r w:rsidR="0087382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73827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="0087382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73827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="0087382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73827">
        <w:rPr>
          <w:rFonts w:eastAsia="Times New Roman" w:cs="Times New Roman"/>
          <w:color w:val="000000"/>
          <w:sz w:val="28"/>
          <w:szCs w:val="28"/>
        </w:rPr>
        <w:t>lối</w:t>
      </w:r>
      <w:proofErr w:type="spellEnd"/>
      <w:r w:rsidR="0087382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73827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="0087382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73827">
        <w:rPr>
          <w:rFonts w:eastAsia="Times New Roman" w:cs="Times New Roman"/>
          <w:color w:val="000000"/>
          <w:sz w:val="28"/>
          <w:szCs w:val="28"/>
        </w:rPr>
        <w:t>Đảng</w:t>
      </w:r>
      <w:proofErr w:type="spellEnd"/>
      <w:r w:rsidR="00873827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873827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="0087382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73827">
        <w:rPr>
          <w:rFonts w:eastAsia="Times New Roman" w:cs="Times New Roman"/>
          <w:color w:val="000000"/>
          <w:sz w:val="28"/>
          <w:szCs w:val="28"/>
        </w:rPr>
        <w:t>luật</w:t>
      </w:r>
      <w:proofErr w:type="spellEnd"/>
      <w:r w:rsidR="0087382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73827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="0087382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73827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="0087382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73827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="00873827">
        <w:rPr>
          <w:rFonts w:eastAsia="Times New Roman" w:cs="Times New Roman"/>
          <w:color w:val="000000"/>
          <w:sz w:val="28"/>
          <w:szCs w:val="28"/>
        </w:rPr>
        <w:t>.</w:t>
      </w:r>
    </w:p>
    <w:p w14:paraId="3A97504C" w14:textId="77777777" w:rsidR="009379C3" w:rsidRDefault="009379C3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Nghi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quyết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Đảng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quốc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59F04475" w14:textId="77777777" w:rsidR="00D20E2C" w:rsidRDefault="00303D4E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tấm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gương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đạo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đức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Hồ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Chí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Minh </w:t>
      </w:r>
    </w:p>
    <w:p w14:paraId="717F15F7" w14:textId="77777777" w:rsidR="009379C3" w:rsidRPr="00B57930" w:rsidRDefault="009379C3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tuần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đầu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khóa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nhất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giữa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khóa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2</w:t>
      </w:r>
      <w:r w:rsidR="00F56F8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F56F81">
        <w:rPr>
          <w:rFonts w:eastAsia="Times New Roman" w:cs="Times New Roman"/>
          <w:color w:val="000000"/>
          <w:sz w:val="28"/>
          <w:szCs w:val="28"/>
        </w:rPr>
        <w:t>cuối</w:t>
      </w:r>
      <w:proofErr w:type="spellEnd"/>
      <w:r w:rsidR="00F56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56F81">
        <w:rPr>
          <w:rFonts w:eastAsia="Times New Roman" w:cs="Times New Roman"/>
          <w:color w:val="000000"/>
          <w:sz w:val="28"/>
          <w:szCs w:val="28"/>
        </w:rPr>
        <w:t>khóa</w:t>
      </w:r>
      <w:proofErr w:type="spellEnd"/>
      <w:r w:rsidR="00F56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56F81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="00F56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56F81">
        <w:rPr>
          <w:rFonts w:eastAsia="Times New Roman" w:cs="Times New Roman"/>
          <w:color w:val="000000"/>
          <w:sz w:val="28"/>
          <w:szCs w:val="28"/>
        </w:rPr>
        <w:t>hệ</w:t>
      </w:r>
      <w:proofErr w:type="spellEnd"/>
      <w:r w:rsidR="00F56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56F81">
        <w:rPr>
          <w:rFonts w:eastAsia="Times New Roman" w:cs="Times New Roman"/>
          <w:color w:val="000000"/>
          <w:sz w:val="28"/>
          <w:szCs w:val="28"/>
        </w:rPr>
        <w:t>trung</w:t>
      </w:r>
      <w:proofErr w:type="spellEnd"/>
      <w:r w:rsidR="00F56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56F81">
        <w:rPr>
          <w:rFonts w:eastAsia="Times New Roman" w:cs="Times New Roman"/>
          <w:color w:val="000000"/>
          <w:sz w:val="28"/>
          <w:szCs w:val="28"/>
        </w:rPr>
        <w:t>cấp</w:t>
      </w:r>
      <w:proofErr w:type="spellEnd"/>
      <w:r w:rsidR="00F56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56F81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="00F56F8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B57930">
        <w:rPr>
          <w:rFonts w:eastAsia="Times New Roman" w:cs="Times New Roman"/>
          <w:color w:val="000000"/>
          <w:sz w:val="28"/>
          <w:szCs w:val="28"/>
        </w:rPr>
        <w:t xml:space="preserve"> 2</w:t>
      </w:r>
      <w:proofErr w:type="gram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hệ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cao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đẳng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="00F56F8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B57930">
        <w:rPr>
          <w:rFonts w:eastAsia="Times New Roman" w:cs="Times New Roman"/>
          <w:color w:val="000000"/>
          <w:sz w:val="28"/>
          <w:szCs w:val="28"/>
        </w:rPr>
        <w:t>3.</w:t>
      </w:r>
    </w:p>
    <w:p w14:paraId="337AA04A" w14:textId="77777777" w:rsidR="009379C3" w:rsidRPr="00B57930" w:rsidRDefault="009379C3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Thường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xuyên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</w:t>
      </w:r>
      <w:r w:rsidR="00ED1A39">
        <w:rPr>
          <w:rFonts w:eastAsia="Times New Roman" w:cs="Times New Roman"/>
          <w:color w:val="000000"/>
          <w:sz w:val="28"/>
          <w:szCs w:val="28"/>
        </w:rPr>
        <w:t>c</w:t>
      </w:r>
      <w:proofErr w:type="spellEnd"/>
      <w:r w:rsidR="00ED1A3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1A39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ED1A3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1A39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="00ED1A3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1A39">
        <w:rPr>
          <w:rFonts w:eastAsia="Times New Roman" w:cs="Times New Roman"/>
          <w:color w:val="000000"/>
          <w:sz w:val="28"/>
          <w:szCs w:val="28"/>
        </w:rPr>
        <w:t>bá</w:t>
      </w:r>
      <w:r w:rsidRPr="00B57930">
        <w:rPr>
          <w:rFonts w:eastAsia="Times New Roman" w:cs="Times New Roman"/>
          <w:color w:val="000000"/>
          <w:sz w:val="28"/>
          <w:szCs w:val="28"/>
        </w:rPr>
        <w:t>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chuyên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đề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từng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tượng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0263FE98" w14:textId="77777777" w:rsidR="009379C3" w:rsidRPr="00ED1A39" w:rsidRDefault="009379C3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c.Thời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lượng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512ABA2D" w14:textId="77777777" w:rsidR="009379C3" w:rsidRPr="00B57930" w:rsidRDefault="009379C3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chuyên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đề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lồng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ghép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đợt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đầu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khóa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giữa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khóa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cuối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khóa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Ngoài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ra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lễ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lớn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tộc</w:t>
      </w:r>
      <w:proofErr w:type="spellEnd"/>
      <w:r w:rsidR="007D638A"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6F352996" w14:textId="77777777" w:rsidR="009205A9" w:rsidRPr="00ED1A39" w:rsidRDefault="009205A9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D1A39">
        <w:rPr>
          <w:rFonts w:eastAsia="Times New Roman" w:cs="Times New Roman"/>
          <w:b/>
          <w:color w:val="000000"/>
          <w:sz w:val="28"/>
          <w:szCs w:val="28"/>
        </w:rPr>
        <w:t>1.2</w:t>
      </w:r>
      <w:r w:rsidR="00730B82"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Giáo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dục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đạo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đức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lối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sống</w:t>
      </w:r>
      <w:proofErr w:type="spellEnd"/>
    </w:p>
    <w:p w14:paraId="65895D25" w14:textId="77777777" w:rsidR="009205A9" w:rsidRPr="00ED1A39" w:rsidRDefault="009205A9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a.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Nộidung</w:t>
      </w:r>
      <w:proofErr w:type="spellEnd"/>
    </w:p>
    <w:p w14:paraId="61C745CE" w14:textId="77777777" w:rsidR="009205A9" w:rsidRPr="00B57930" w:rsidRDefault="009205A9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dục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="00963FF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="00963FF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F31C4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FF31C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F31C4">
        <w:rPr>
          <w:rFonts w:eastAsia="Times New Roman" w:cs="Times New Roman"/>
          <w:color w:val="000000"/>
          <w:sz w:val="28"/>
          <w:szCs w:val="28"/>
        </w:rPr>
        <w:t>sinh-</w:t>
      </w:r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giá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trị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thống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đạo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đẹp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tộc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Nam,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chuẩn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mực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đạo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chung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đạo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nghề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nghiệp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phê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phán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hành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vi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phù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chuẩn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mực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đạo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34CDE939" w14:textId="77777777" w:rsidR="009205A9" w:rsidRDefault="009205A9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hướng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dục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sống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lành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mạnh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văn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minh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tiến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phù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sắc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vă</w:t>
      </w:r>
      <w:r w:rsidR="00825059">
        <w:rPr>
          <w:rFonts w:eastAsia="Times New Roman" w:cs="Times New Roman"/>
          <w:color w:val="000000"/>
          <w:sz w:val="28"/>
          <w:szCs w:val="28"/>
        </w:rPr>
        <w:t>n</w:t>
      </w:r>
      <w:proofErr w:type="spellEnd"/>
      <w:r w:rsidR="0082505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25059">
        <w:rPr>
          <w:rFonts w:eastAsia="Times New Roman" w:cs="Times New Roman"/>
          <w:color w:val="000000"/>
          <w:sz w:val="28"/>
          <w:szCs w:val="28"/>
        </w:rPr>
        <w:t>hóa</w:t>
      </w:r>
      <w:proofErr w:type="spellEnd"/>
      <w:r w:rsidR="0082505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25059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="0082505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25059">
        <w:rPr>
          <w:rFonts w:eastAsia="Times New Roman" w:cs="Times New Roman"/>
          <w:color w:val="000000"/>
          <w:sz w:val="28"/>
          <w:szCs w:val="28"/>
        </w:rPr>
        <w:t>tộc</w:t>
      </w:r>
      <w:proofErr w:type="spellEnd"/>
      <w:r w:rsidR="0082505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25059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="00825059">
        <w:rPr>
          <w:rFonts w:eastAsia="Times New Roman" w:cs="Times New Roman"/>
          <w:color w:val="000000"/>
          <w:sz w:val="28"/>
          <w:szCs w:val="28"/>
        </w:rPr>
        <w:t xml:space="preserve"> Nam; </w:t>
      </w:r>
      <w:proofErr w:type="spellStart"/>
      <w:r w:rsidR="00825059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="0082505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25059">
        <w:rPr>
          <w:rFonts w:eastAsia="Times New Roman" w:cs="Times New Roman"/>
          <w:color w:val="000000"/>
          <w:sz w:val="28"/>
          <w:szCs w:val="28"/>
        </w:rPr>
        <w:t>dục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ý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trách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nhiệm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5A78ED12" w14:textId="77777777" w:rsidR="009205A9" w:rsidRPr="00ED1A39" w:rsidRDefault="009205A9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ED1A39">
        <w:rPr>
          <w:rFonts w:eastAsia="Times New Roman" w:cs="Times New Roman"/>
          <w:b/>
          <w:color w:val="000000"/>
          <w:sz w:val="28"/>
          <w:szCs w:val="28"/>
        </w:rPr>
        <w:t>b.Cách</w:t>
      </w:r>
      <w:proofErr w:type="spellEnd"/>
      <w:proofErr w:type="gram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thức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thực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hiện</w:t>
      </w:r>
      <w:proofErr w:type="spellEnd"/>
    </w:p>
    <w:p w14:paraId="6C2BC2AC" w14:textId="77777777" w:rsidR="009205A9" w:rsidRPr="00B57930" w:rsidRDefault="009205A9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="003F5505">
        <w:rPr>
          <w:rFonts w:eastAsia="Times New Roman" w:cs="Times New Roman"/>
          <w:color w:val="000000"/>
          <w:sz w:val="28"/>
          <w:szCs w:val="28"/>
        </w:rPr>
        <w:t>Phòng</w:t>
      </w:r>
      <w:proofErr w:type="spellEnd"/>
      <w:r w:rsidR="003F550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F5505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="003F550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F5505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="003F550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F5505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="003F550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F5505">
        <w:rPr>
          <w:rFonts w:eastAsia="Times New Roman" w:cs="Times New Roman"/>
          <w:color w:val="000000"/>
          <w:sz w:val="28"/>
          <w:szCs w:val="28"/>
        </w:rPr>
        <w:t>đoàn</w:t>
      </w:r>
      <w:proofErr w:type="spellEnd"/>
      <w:r w:rsidR="003F5505">
        <w:rPr>
          <w:rFonts w:eastAsia="Times New Roman" w:cs="Times New Roman"/>
          <w:color w:val="000000"/>
          <w:sz w:val="28"/>
          <w:szCs w:val="28"/>
        </w:rPr>
        <w:t xml:space="preserve"> TNCS </w:t>
      </w:r>
      <w:proofErr w:type="spellStart"/>
      <w:r w:rsidR="003F5505">
        <w:rPr>
          <w:rFonts w:eastAsia="Times New Roman" w:cs="Times New Roman"/>
          <w:color w:val="000000"/>
          <w:sz w:val="28"/>
          <w:szCs w:val="28"/>
        </w:rPr>
        <w:t>Hồ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Chí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văn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hoá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văn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nghệ</w:t>
      </w:r>
      <w:proofErr w:type="spellEnd"/>
    </w:p>
    <w:p w14:paraId="65D83957" w14:textId="77777777" w:rsidR="009205A9" w:rsidRPr="00B57930" w:rsidRDefault="009205A9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lastRenderedPageBreak/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chuyên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đề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nhằm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hướng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sống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đẹp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331CBE5C" w14:textId="77777777" w:rsidR="009205A9" w:rsidRPr="00B57930" w:rsidRDefault="009205A9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TN</w:t>
      </w:r>
      <w:r w:rsidR="00825059">
        <w:rPr>
          <w:rFonts w:eastAsia="Times New Roman" w:cs="Times New Roman"/>
          <w:color w:val="000000"/>
          <w:sz w:val="28"/>
          <w:szCs w:val="28"/>
        </w:rPr>
        <w:t xml:space="preserve">CS </w:t>
      </w:r>
      <w:proofErr w:type="spellStart"/>
      <w:r w:rsidR="00825059">
        <w:rPr>
          <w:rFonts w:eastAsia="Times New Roman" w:cs="Times New Roman"/>
          <w:color w:val="000000"/>
          <w:sz w:val="28"/>
          <w:szCs w:val="28"/>
        </w:rPr>
        <w:t>Hồ</w:t>
      </w:r>
      <w:proofErr w:type="spellEnd"/>
      <w:r w:rsidR="0082505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25059">
        <w:rPr>
          <w:rFonts w:eastAsia="Times New Roman" w:cs="Times New Roman"/>
          <w:color w:val="000000"/>
          <w:sz w:val="28"/>
          <w:szCs w:val="28"/>
        </w:rPr>
        <w:t>Chí</w:t>
      </w:r>
      <w:proofErr w:type="spellEnd"/>
      <w:r w:rsidR="00825059">
        <w:rPr>
          <w:rFonts w:eastAsia="Times New Roman" w:cs="Times New Roman"/>
          <w:color w:val="000000"/>
          <w:sz w:val="28"/>
          <w:szCs w:val="28"/>
        </w:rPr>
        <w:t xml:space="preserve"> Minh</w:t>
      </w:r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cuộc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gắn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lễ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lớn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tộc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57930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:</w:t>
      </w:r>
      <w:proofErr w:type="gramEnd"/>
      <w:r w:rsidRPr="00B57930">
        <w:rPr>
          <w:rFonts w:eastAsia="Times New Roman" w:cs="Times New Roman"/>
          <w:color w:val="000000"/>
          <w:sz w:val="28"/>
          <w:szCs w:val="28"/>
        </w:rPr>
        <w:t xml:space="preserve"> 26/3,30/4,19/5,27/7,20</w:t>
      </w:r>
      <w:r w:rsidR="00CB4F67">
        <w:rPr>
          <w:rFonts w:eastAsia="Times New Roman" w:cs="Times New Roman"/>
          <w:color w:val="000000"/>
          <w:sz w:val="28"/>
          <w:szCs w:val="28"/>
        </w:rPr>
        <w:t>/</w:t>
      </w:r>
      <w:r w:rsidRPr="00B57930">
        <w:rPr>
          <w:rFonts w:eastAsia="Times New Roman" w:cs="Times New Roman"/>
          <w:color w:val="000000"/>
          <w:sz w:val="28"/>
          <w:szCs w:val="28"/>
        </w:rPr>
        <w:t xml:space="preserve">11...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nhằm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khơi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dậy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thống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tộc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70BF9DA5" w14:textId="77777777" w:rsidR="009205A9" w:rsidRPr="00B57930" w:rsidRDefault="009205A9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hơp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thiện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nguyện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nâng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cao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trách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nhiệm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020FB510" w14:textId="77777777" w:rsidR="00730B82" w:rsidRPr="00ED1A39" w:rsidRDefault="00730B82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1.3 </w:t>
      </w:r>
      <w:proofErr w:type="spellStart"/>
      <w:r w:rsidR="00503FC0" w:rsidRPr="00ED1A39">
        <w:rPr>
          <w:rFonts w:eastAsia="Times New Roman" w:cs="Times New Roman"/>
          <w:b/>
          <w:color w:val="000000"/>
          <w:sz w:val="28"/>
          <w:szCs w:val="28"/>
        </w:rPr>
        <w:t>Giáo</w:t>
      </w:r>
      <w:proofErr w:type="spellEnd"/>
      <w:r w:rsidR="00503FC0"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03FC0" w:rsidRPr="00ED1A39">
        <w:rPr>
          <w:rFonts w:eastAsia="Times New Roman" w:cs="Times New Roman"/>
          <w:b/>
          <w:color w:val="000000"/>
          <w:sz w:val="28"/>
          <w:szCs w:val="28"/>
        </w:rPr>
        <w:t>dục</w:t>
      </w:r>
      <w:proofErr w:type="spellEnd"/>
      <w:r w:rsidR="00503FC0"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03FC0" w:rsidRPr="00ED1A39">
        <w:rPr>
          <w:rFonts w:eastAsia="Times New Roman" w:cs="Times New Roman"/>
          <w:b/>
          <w:color w:val="000000"/>
          <w:sz w:val="28"/>
          <w:szCs w:val="28"/>
        </w:rPr>
        <w:t>tuyên</w:t>
      </w:r>
      <w:proofErr w:type="spellEnd"/>
      <w:r w:rsidR="00503FC0"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03FC0" w:rsidRPr="00ED1A39">
        <w:rPr>
          <w:rFonts w:eastAsia="Times New Roman" w:cs="Times New Roman"/>
          <w:b/>
          <w:color w:val="000000"/>
          <w:sz w:val="28"/>
          <w:szCs w:val="28"/>
        </w:rPr>
        <w:t>truyề</w:t>
      </w:r>
      <w:r w:rsidR="003B6C2B" w:rsidRPr="00ED1A39">
        <w:rPr>
          <w:rFonts w:eastAsia="Times New Roman" w:cs="Times New Roman"/>
          <w:b/>
          <w:color w:val="000000"/>
          <w:sz w:val="28"/>
          <w:szCs w:val="28"/>
        </w:rPr>
        <w:t>n</w:t>
      </w:r>
      <w:proofErr w:type="spellEnd"/>
      <w:r w:rsidR="00503FC0"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03FC0" w:rsidRPr="00ED1A39">
        <w:rPr>
          <w:rFonts w:eastAsia="Times New Roman" w:cs="Times New Roman"/>
          <w:b/>
          <w:color w:val="000000"/>
          <w:sz w:val="28"/>
          <w:szCs w:val="28"/>
        </w:rPr>
        <w:t>phổ</w:t>
      </w:r>
      <w:proofErr w:type="spellEnd"/>
      <w:r w:rsidR="00503FC0"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03FC0" w:rsidRPr="00ED1A39">
        <w:rPr>
          <w:rFonts w:eastAsia="Times New Roman" w:cs="Times New Roman"/>
          <w:b/>
          <w:color w:val="000000"/>
          <w:sz w:val="28"/>
          <w:szCs w:val="28"/>
        </w:rPr>
        <w:t>biến</w:t>
      </w:r>
      <w:proofErr w:type="spellEnd"/>
      <w:r w:rsidR="00503FC0"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03FC0" w:rsidRPr="00ED1A39">
        <w:rPr>
          <w:rFonts w:eastAsia="Times New Roman" w:cs="Times New Roman"/>
          <w:b/>
          <w:color w:val="000000"/>
          <w:sz w:val="28"/>
          <w:szCs w:val="28"/>
        </w:rPr>
        <w:t>pháp</w:t>
      </w:r>
      <w:proofErr w:type="spellEnd"/>
      <w:r w:rsidR="00503FC0"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03FC0" w:rsidRPr="00ED1A39">
        <w:rPr>
          <w:rFonts w:eastAsia="Times New Roman" w:cs="Times New Roman"/>
          <w:b/>
          <w:color w:val="000000"/>
          <w:sz w:val="28"/>
          <w:szCs w:val="28"/>
        </w:rPr>
        <w:t>luật</w:t>
      </w:r>
      <w:proofErr w:type="spellEnd"/>
      <w:r w:rsidR="00503FC0" w:rsidRPr="00ED1A39"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2FA1CC81" w14:textId="77777777" w:rsidR="00503FC0" w:rsidRPr="00B57930" w:rsidRDefault="00503FC0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ED1A39">
        <w:rPr>
          <w:rFonts w:eastAsia="Times New Roman" w:cs="Times New Roman"/>
          <w:b/>
          <w:color w:val="000000"/>
          <w:sz w:val="28"/>
          <w:szCs w:val="28"/>
        </w:rPr>
        <w:t>a.Nội</w:t>
      </w:r>
      <w:proofErr w:type="spellEnd"/>
      <w:proofErr w:type="gram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dung</w:t>
      </w:r>
    </w:p>
    <w:p w14:paraId="6D2F325A" w14:textId="77777777" w:rsidR="00503FC0" w:rsidRPr="00B57930" w:rsidRDefault="003B6C2B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dục</w:t>
      </w:r>
      <w:proofErr w:type="spellEnd"/>
      <w:r w:rsidR="00503FC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03FC0" w:rsidRPr="00B57930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="00503FC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03FC0" w:rsidRPr="00B57930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="00503FC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03FC0" w:rsidRPr="00B57930">
        <w:rPr>
          <w:rFonts w:eastAsia="Times New Roman" w:cs="Times New Roman"/>
          <w:color w:val="000000"/>
          <w:sz w:val="28"/>
          <w:szCs w:val="28"/>
        </w:rPr>
        <w:t>n</w:t>
      </w:r>
      <w:r w:rsidR="00825059">
        <w:rPr>
          <w:rFonts w:eastAsia="Times New Roman" w:cs="Times New Roman"/>
          <w:color w:val="000000"/>
          <w:sz w:val="28"/>
          <w:szCs w:val="28"/>
        </w:rPr>
        <w:t>â</w:t>
      </w:r>
      <w:r w:rsidR="00503FC0" w:rsidRPr="00B57930">
        <w:rPr>
          <w:rFonts w:eastAsia="Times New Roman" w:cs="Times New Roman"/>
          <w:color w:val="000000"/>
          <w:sz w:val="28"/>
          <w:szCs w:val="28"/>
        </w:rPr>
        <w:t>ng</w:t>
      </w:r>
      <w:proofErr w:type="spellEnd"/>
      <w:r w:rsidR="00503FC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03FC0" w:rsidRPr="00B57930">
        <w:rPr>
          <w:rFonts w:eastAsia="Times New Roman" w:cs="Times New Roman"/>
          <w:color w:val="000000"/>
          <w:sz w:val="28"/>
          <w:szCs w:val="28"/>
        </w:rPr>
        <w:t>cao</w:t>
      </w:r>
      <w:proofErr w:type="spellEnd"/>
      <w:r w:rsidR="00503FC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03FC0" w:rsidRPr="00B57930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="00503FC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03FC0" w:rsidRPr="00B57930">
        <w:rPr>
          <w:rFonts w:eastAsia="Times New Roman" w:cs="Times New Roman"/>
          <w:color w:val="000000"/>
          <w:sz w:val="28"/>
          <w:szCs w:val="28"/>
        </w:rPr>
        <w:t>th</w:t>
      </w:r>
      <w:r w:rsidR="001A3441" w:rsidRPr="00B57930">
        <w:rPr>
          <w:rFonts w:eastAsia="Times New Roman" w:cs="Times New Roman"/>
          <w:color w:val="000000"/>
          <w:sz w:val="28"/>
          <w:szCs w:val="28"/>
        </w:rPr>
        <w:t>ức</w:t>
      </w:r>
      <w:proofErr w:type="spellEnd"/>
      <w:r w:rsidR="001A344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A3441"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1A3441" w:rsidRPr="00B57930">
        <w:rPr>
          <w:rFonts w:eastAsia="Times New Roman" w:cs="Times New Roman"/>
          <w:color w:val="000000"/>
          <w:sz w:val="28"/>
          <w:szCs w:val="28"/>
        </w:rPr>
        <w:t xml:space="preserve"> ý </w:t>
      </w:r>
      <w:proofErr w:type="spellStart"/>
      <w:r w:rsidR="001A3441" w:rsidRPr="00B57930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="001A344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A3441" w:rsidRPr="00B57930">
        <w:rPr>
          <w:rFonts w:eastAsia="Times New Roman" w:cs="Times New Roman"/>
          <w:color w:val="000000"/>
          <w:sz w:val="28"/>
          <w:szCs w:val="28"/>
        </w:rPr>
        <w:t>tuân</w:t>
      </w:r>
      <w:proofErr w:type="spellEnd"/>
      <w:r w:rsidR="001A344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A3441" w:rsidRPr="00B57930">
        <w:rPr>
          <w:rFonts w:eastAsia="Times New Roman" w:cs="Times New Roman"/>
          <w:color w:val="000000"/>
          <w:sz w:val="28"/>
          <w:szCs w:val="28"/>
        </w:rPr>
        <w:t>thủ</w:t>
      </w:r>
      <w:proofErr w:type="spellEnd"/>
      <w:r w:rsidR="001A344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A3441" w:rsidRPr="00B57930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="001A344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A3441" w:rsidRPr="00B57930">
        <w:rPr>
          <w:rFonts w:eastAsia="Times New Roman" w:cs="Times New Roman"/>
          <w:color w:val="000000"/>
          <w:sz w:val="28"/>
          <w:szCs w:val="28"/>
        </w:rPr>
        <w:t>luật</w:t>
      </w:r>
      <w:proofErr w:type="spellEnd"/>
      <w:r w:rsidR="001A3441"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1A3441" w:rsidRPr="00B57930">
        <w:rPr>
          <w:rFonts w:eastAsia="Times New Roman" w:cs="Times New Roman"/>
          <w:color w:val="000000"/>
          <w:sz w:val="28"/>
          <w:szCs w:val="28"/>
        </w:rPr>
        <w:t>thói</w:t>
      </w:r>
      <w:proofErr w:type="spellEnd"/>
      <w:r w:rsidR="001A344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A3441" w:rsidRPr="00B57930">
        <w:rPr>
          <w:rFonts w:eastAsia="Times New Roman" w:cs="Times New Roman"/>
          <w:color w:val="000000"/>
          <w:sz w:val="28"/>
          <w:szCs w:val="28"/>
        </w:rPr>
        <w:t>quen</w:t>
      </w:r>
      <w:proofErr w:type="spellEnd"/>
      <w:r w:rsidR="001A344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A3441" w:rsidRPr="00B57930">
        <w:rPr>
          <w:rFonts w:eastAsia="Times New Roman" w:cs="Times New Roman"/>
          <w:color w:val="000000"/>
          <w:sz w:val="28"/>
          <w:szCs w:val="28"/>
        </w:rPr>
        <w:t>s</w:t>
      </w:r>
      <w:r w:rsidR="00F73593">
        <w:rPr>
          <w:rFonts w:eastAsia="Times New Roman" w:cs="Times New Roman"/>
          <w:color w:val="000000"/>
          <w:sz w:val="28"/>
          <w:szCs w:val="28"/>
        </w:rPr>
        <w:t>ố</w:t>
      </w:r>
      <w:r w:rsidR="001A3441" w:rsidRPr="00B57930">
        <w:rPr>
          <w:rFonts w:eastAsia="Times New Roman" w:cs="Times New Roman"/>
          <w:color w:val="000000"/>
          <w:sz w:val="28"/>
          <w:szCs w:val="28"/>
        </w:rPr>
        <w:t>ng</w:t>
      </w:r>
      <w:proofErr w:type="spellEnd"/>
      <w:r w:rsidR="001A344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A3441"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1A344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A3441" w:rsidRPr="00B57930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="001A344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A3441" w:rsidRPr="00B57930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="001A344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A3441" w:rsidRPr="00B57930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="001A344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A3441" w:rsidRPr="00B57930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="001A344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A3441" w:rsidRPr="00B57930">
        <w:rPr>
          <w:rFonts w:eastAsia="Times New Roman" w:cs="Times New Roman"/>
          <w:color w:val="000000"/>
          <w:sz w:val="28"/>
          <w:szCs w:val="28"/>
        </w:rPr>
        <w:t>luật</w:t>
      </w:r>
      <w:proofErr w:type="spellEnd"/>
      <w:r w:rsidR="001A3441"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46AB8E19" w14:textId="77777777" w:rsidR="001A3441" w:rsidRPr="00B57930" w:rsidRDefault="001A3441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qui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chế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quy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rèn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luyện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;</w:t>
      </w:r>
      <w:r w:rsidR="00F7359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luật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phòng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chống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tội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phạm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tệ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nạn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;</w:t>
      </w:r>
      <w:r w:rsidR="00F7359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đảm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bảo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trật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tự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an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gia</w:t>
      </w:r>
      <w:r w:rsidR="00F73593">
        <w:rPr>
          <w:rFonts w:eastAsia="Times New Roman" w:cs="Times New Roman"/>
          <w:color w:val="000000"/>
          <w:sz w:val="28"/>
          <w:szCs w:val="28"/>
        </w:rPr>
        <w:t>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luật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3E772209" w14:textId="77777777" w:rsidR="001A3441" w:rsidRPr="00ED1A39" w:rsidRDefault="001A3441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ED1A39">
        <w:rPr>
          <w:rFonts w:eastAsia="Times New Roman" w:cs="Times New Roman"/>
          <w:b/>
          <w:color w:val="000000"/>
          <w:sz w:val="28"/>
          <w:szCs w:val="28"/>
        </w:rPr>
        <w:t>b.Cách</w:t>
      </w:r>
      <w:proofErr w:type="spellEnd"/>
      <w:proofErr w:type="gram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thức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thực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hiện</w:t>
      </w:r>
      <w:proofErr w:type="spellEnd"/>
    </w:p>
    <w:p w14:paraId="7B617BA6" w14:textId="77777777" w:rsidR="001A3441" w:rsidRPr="00B57930" w:rsidRDefault="001A3441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tin, </w:t>
      </w:r>
      <w:proofErr w:type="spellStart"/>
      <w:proofErr w:type="gramStart"/>
      <w:r w:rsidRPr="00B57930">
        <w:rPr>
          <w:rFonts w:eastAsia="Times New Roman" w:cs="Times New Roman"/>
          <w:color w:val="000000"/>
          <w:sz w:val="28"/>
          <w:szCs w:val="28"/>
        </w:rPr>
        <w:t>Fanpage,Wesite</w:t>
      </w:r>
      <w:proofErr w:type="spellEnd"/>
      <w:proofErr w:type="gram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65D17AFA" w14:textId="77777777" w:rsidR="001A3441" w:rsidRPr="00B57930" w:rsidRDefault="001A3441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qui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chế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qui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đào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tạo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chế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chính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</w:p>
    <w:p w14:paraId="3067A369" w14:textId="77777777" w:rsidR="00F97B0C" w:rsidRPr="00B57930" w:rsidRDefault="00F97B0C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Đăng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bài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viết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an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giao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phòng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chống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HIV/AIDS,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phòng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chống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20E2C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D20E2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20E2C">
        <w:rPr>
          <w:rFonts w:eastAsia="Times New Roman" w:cs="Times New Roman"/>
          <w:color w:val="000000"/>
          <w:sz w:val="28"/>
          <w:szCs w:val="28"/>
        </w:rPr>
        <w:t>tệ</w:t>
      </w:r>
      <w:proofErr w:type="spellEnd"/>
      <w:r w:rsidR="00D20E2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20E2C">
        <w:rPr>
          <w:rFonts w:eastAsia="Times New Roman" w:cs="Times New Roman"/>
          <w:color w:val="000000"/>
          <w:sz w:val="28"/>
          <w:szCs w:val="28"/>
        </w:rPr>
        <w:t>nạn</w:t>
      </w:r>
      <w:proofErr w:type="spellEnd"/>
      <w:r w:rsidR="00D20E2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20E2C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="00D20E2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20E2C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="00D20E2C">
        <w:rPr>
          <w:rFonts w:eastAsia="Times New Roman" w:cs="Times New Roman"/>
          <w:color w:val="000000"/>
          <w:sz w:val="28"/>
          <w:szCs w:val="28"/>
        </w:rPr>
        <w:t>;</w:t>
      </w:r>
    </w:p>
    <w:p w14:paraId="12F4BDC7" w14:textId="77777777" w:rsidR="0029235F" w:rsidRPr="00ED1A39" w:rsidRDefault="0029235F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c.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Thời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lượng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52212B79" w14:textId="77777777" w:rsidR="0029235F" w:rsidRPr="00B57930" w:rsidRDefault="0029235F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bài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đăng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tải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Fanpage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: </w:t>
      </w:r>
    </w:p>
    <w:p w14:paraId="5D8D92ED" w14:textId="77777777" w:rsidR="009A04AA" w:rsidRPr="00B57930" w:rsidRDefault="009A04AA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niên</w:t>
      </w:r>
      <w:proofErr w:type="spellEnd"/>
    </w:p>
    <w:p w14:paraId="1B4A835D" w14:textId="77777777" w:rsidR="009A04AA" w:rsidRPr="00ED1A39" w:rsidRDefault="009A04AA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1.4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Giáo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dục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kỹ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năng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nghề</w:t>
      </w:r>
      <w:proofErr w:type="spellEnd"/>
    </w:p>
    <w:p w14:paraId="149E4487" w14:textId="77777777" w:rsidR="009A04AA" w:rsidRPr="00B13A12" w:rsidRDefault="009A04AA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ED1A39">
        <w:rPr>
          <w:rFonts w:eastAsia="Times New Roman" w:cs="Times New Roman"/>
          <w:b/>
          <w:color w:val="000000"/>
          <w:sz w:val="28"/>
          <w:szCs w:val="28"/>
        </w:rPr>
        <w:t>a.Nội</w:t>
      </w:r>
      <w:proofErr w:type="spellEnd"/>
      <w:proofErr w:type="gram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dung:</w:t>
      </w:r>
      <w:r w:rsidR="00B13A12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13A12" w:rsidRPr="00B13A12">
        <w:rPr>
          <w:rFonts w:eastAsia="Times New Roman" w:cs="Times New Roman"/>
          <w:color w:val="000000"/>
          <w:sz w:val="28"/>
          <w:szCs w:val="28"/>
        </w:rPr>
        <w:t>Kỹ</w:t>
      </w:r>
      <w:proofErr w:type="spellEnd"/>
      <w:r w:rsidR="00B13A12" w:rsidRPr="00B13A1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13A12" w:rsidRPr="00B13A12">
        <w:rPr>
          <w:rFonts w:eastAsia="Times New Roman" w:cs="Times New Roman"/>
          <w:color w:val="000000"/>
          <w:sz w:val="28"/>
          <w:szCs w:val="28"/>
        </w:rPr>
        <w:t>năng</w:t>
      </w:r>
      <w:proofErr w:type="spellEnd"/>
      <w:r w:rsidR="00B13A12" w:rsidRPr="00B13A1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13A12">
        <w:rPr>
          <w:rFonts w:eastAsia="Times New Roman" w:cs="Times New Roman"/>
          <w:color w:val="000000"/>
          <w:sz w:val="28"/>
          <w:szCs w:val="28"/>
        </w:rPr>
        <w:t>sống</w:t>
      </w:r>
      <w:proofErr w:type="spellEnd"/>
      <w:r w:rsidR="00B13A1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B13A12">
        <w:rPr>
          <w:rFonts w:eastAsia="Times New Roman" w:cs="Times New Roman"/>
          <w:color w:val="000000"/>
          <w:sz w:val="28"/>
          <w:szCs w:val="28"/>
        </w:rPr>
        <w:t>kỹ</w:t>
      </w:r>
      <w:proofErr w:type="spellEnd"/>
      <w:r w:rsidR="00B13A1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13A12">
        <w:rPr>
          <w:rFonts w:eastAsia="Times New Roman" w:cs="Times New Roman"/>
          <w:color w:val="000000"/>
          <w:sz w:val="28"/>
          <w:szCs w:val="28"/>
        </w:rPr>
        <w:t>năng</w:t>
      </w:r>
      <w:proofErr w:type="spellEnd"/>
      <w:r w:rsidR="00B13A1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13A12" w:rsidRPr="00B13A12">
        <w:rPr>
          <w:rFonts w:eastAsia="Times New Roman" w:cs="Times New Roman"/>
          <w:color w:val="000000"/>
          <w:sz w:val="28"/>
          <w:szCs w:val="28"/>
        </w:rPr>
        <w:t>nghề</w:t>
      </w:r>
      <w:proofErr w:type="spellEnd"/>
      <w:r w:rsidR="00B13A12" w:rsidRPr="00B13A1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13A12" w:rsidRPr="00B13A12">
        <w:rPr>
          <w:rFonts w:eastAsia="Times New Roman" w:cs="Times New Roman"/>
          <w:color w:val="000000"/>
          <w:sz w:val="28"/>
          <w:szCs w:val="28"/>
        </w:rPr>
        <w:t>nghiệp</w:t>
      </w:r>
      <w:proofErr w:type="spellEnd"/>
      <w:r w:rsidR="00B13A12" w:rsidRPr="00B13A1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13A12" w:rsidRPr="00B13A12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="00B13A12" w:rsidRPr="00B13A1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13A12" w:rsidRPr="00B13A12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="00C320DB">
        <w:rPr>
          <w:rFonts w:eastAsia="Times New Roman" w:cs="Times New Roman"/>
          <w:color w:val="000000"/>
          <w:sz w:val="28"/>
          <w:szCs w:val="28"/>
        </w:rPr>
        <w:t>.</w:t>
      </w:r>
    </w:p>
    <w:p w14:paraId="16B7BC4C" w14:textId="77777777" w:rsidR="009A04AA" w:rsidRPr="00ED1A39" w:rsidRDefault="009A04AA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ED1A39">
        <w:rPr>
          <w:rFonts w:eastAsia="Times New Roman" w:cs="Times New Roman"/>
          <w:b/>
          <w:color w:val="000000"/>
          <w:sz w:val="28"/>
          <w:szCs w:val="28"/>
        </w:rPr>
        <w:t>b.Cách</w:t>
      </w:r>
      <w:proofErr w:type="spellEnd"/>
      <w:proofErr w:type="gram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thức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thực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hiện</w:t>
      </w:r>
      <w:proofErr w:type="spellEnd"/>
    </w:p>
    <w:p w14:paraId="21BF6D81" w14:textId="77777777" w:rsidR="00464B63" w:rsidRPr="00B57930" w:rsidRDefault="00464B63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nói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chuyên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đề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hướng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nghiệp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ra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47D8A2B0" w14:textId="77777777" w:rsidR="00464B63" w:rsidRPr="00B57930" w:rsidRDefault="00464B63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57930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tiếp</w:t>
      </w:r>
      <w:proofErr w:type="spellEnd"/>
      <w:proofErr w:type="gram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cận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nghề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F1496" w:rsidRPr="00B57930">
        <w:rPr>
          <w:rFonts w:eastAsia="Times New Roman" w:cs="Times New Roman"/>
          <w:color w:val="000000"/>
          <w:sz w:val="28"/>
          <w:szCs w:val="28"/>
        </w:rPr>
        <w:t>nghiệp</w:t>
      </w:r>
      <w:proofErr w:type="spellEnd"/>
      <w:r w:rsidR="00EF149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F1496" w:rsidRPr="00B57930">
        <w:rPr>
          <w:rFonts w:eastAsia="Times New Roman" w:cs="Times New Roman"/>
          <w:color w:val="000000"/>
          <w:sz w:val="28"/>
          <w:szCs w:val="28"/>
        </w:rPr>
        <w:t>gắn</w:t>
      </w:r>
      <w:proofErr w:type="spellEnd"/>
      <w:r w:rsidR="00EF149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F1496"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="00EF149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F1496"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EF149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F1496" w:rsidRPr="00B57930">
        <w:rPr>
          <w:rFonts w:eastAsia="Times New Roman" w:cs="Times New Roman"/>
          <w:color w:val="000000"/>
          <w:sz w:val="28"/>
          <w:szCs w:val="28"/>
        </w:rPr>
        <w:t>đợt</w:t>
      </w:r>
      <w:proofErr w:type="spellEnd"/>
      <w:r w:rsidR="00EF149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F1496" w:rsidRPr="00B57930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="00EF149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F1496" w:rsidRPr="00B57930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="00EF1496" w:rsidRPr="00B57930">
        <w:rPr>
          <w:rFonts w:eastAsia="Times New Roman" w:cs="Times New Roman"/>
          <w:color w:val="000000"/>
          <w:sz w:val="28"/>
          <w:szCs w:val="28"/>
        </w:rPr>
        <w:t>....</w:t>
      </w:r>
    </w:p>
    <w:p w14:paraId="5CE615F3" w14:textId="77777777" w:rsidR="00EF1496" w:rsidRPr="00ED1A39" w:rsidRDefault="00EF1496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c.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Thời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lượng</w:t>
      </w:r>
      <w:proofErr w:type="spellEnd"/>
    </w:p>
    <w:p w14:paraId="01E4E738" w14:textId="77777777" w:rsidR="00EF1496" w:rsidRPr="00B57930" w:rsidRDefault="00EF1496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Đảm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bảo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1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B57930">
        <w:rPr>
          <w:rFonts w:eastAsia="Times New Roman" w:cs="Times New Roman"/>
          <w:color w:val="000000"/>
          <w:sz w:val="28"/>
          <w:szCs w:val="28"/>
        </w:rPr>
        <w:t xml:space="preserve">(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Tính</w:t>
      </w:r>
      <w:proofErr w:type="spellEnd"/>
      <w:proofErr w:type="gram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tuần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)</w:t>
      </w:r>
    </w:p>
    <w:p w14:paraId="4586FDF3" w14:textId="77777777" w:rsidR="00EF1496" w:rsidRPr="00ED1A39" w:rsidRDefault="00EF1496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D1A39">
        <w:rPr>
          <w:rFonts w:eastAsia="Times New Roman" w:cs="Times New Roman"/>
          <w:b/>
          <w:color w:val="000000"/>
          <w:sz w:val="28"/>
          <w:szCs w:val="28"/>
        </w:rPr>
        <w:t>1.5</w:t>
      </w:r>
      <w:r w:rsidR="00C320DB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Giáo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dục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thể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chất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thẩm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mỹ</w:t>
      </w:r>
      <w:proofErr w:type="spellEnd"/>
    </w:p>
    <w:p w14:paraId="66C92C5E" w14:textId="77777777" w:rsidR="00EF1496" w:rsidRPr="00ED1A39" w:rsidRDefault="00EF1496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a.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Nội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dung</w:t>
      </w:r>
    </w:p>
    <w:p w14:paraId="4EB801DE" w14:textId="77777777" w:rsidR="00EF1496" w:rsidRPr="00B57930" w:rsidRDefault="00EF1496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dục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hướng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dẫn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kỹ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thuật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phương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luyện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dục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qui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lao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Thương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Vinh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="00EB732C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hiệp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Nam</w:t>
      </w:r>
      <w:r w:rsidR="00394ECD"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042C74D3" w14:textId="77777777" w:rsidR="00394ECD" w:rsidRPr="00B57930" w:rsidRDefault="00394ECD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tuyền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nâng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cao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="00472FF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uống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đảm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bảo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dưỡng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vệ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an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phẩm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điều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lạm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dụng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rượu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bia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dụng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chất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kích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thích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gây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57930">
        <w:rPr>
          <w:rFonts w:eastAsia="Times New Roman" w:cs="Times New Roman"/>
          <w:color w:val="000000"/>
          <w:sz w:val="28"/>
          <w:szCs w:val="28"/>
        </w:rPr>
        <w:t>nghiện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; 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kiến</w:t>
      </w:r>
      <w:proofErr w:type="spellEnd"/>
      <w:proofErr w:type="gram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kỹ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năng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chăm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sóc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khỏe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phòng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chống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dịch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bệnh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tai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nạn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thương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....;</w:t>
      </w:r>
    </w:p>
    <w:p w14:paraId="388A6798" w14:textId="77777777" w:rsidR="00394ECD" w:rsidRPr="00ED1A39" w:rsidRDefault="00394ECD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ED1A39">
        <w:rPr>
          <w:rFonts w:eastAsia="Times New Roman" w:cs="Times New Roman"/>
          <w:b/>
          <w:color w:val="000000"/>
          <w:sz w:val="28"/>
          <w:szCs w:val="28"/>
        </w:rPr>
        <w:t>b.</w:t>
      </w:r>
      <w:r w:rsidR="001F4C53" w:rsidRPr="00ED1A39">
        <w:rPr>
          <w:rFonts w:eastAsia="Times New Roman" w:cs="Times New Roman"/>
          <w:b/>
          <w:color w:val="000000"/>
          <w:sz w:val="28"/>
          <w:szCs w:val="28"/>
        </w:rPr>
        <w:t>Cách</w:t>
      </w:r>
      <w:proofErr w:type="spellEnd"/>
      <w:proofErr w:type="gramEnd"/>
      <w:r w:rsidR="001F4C53"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F4C53" w:rsidRPr="00ED1A39">
        <w:rPr>
          <w:rFonts w:eastAsia="Times New Roman" w:cs="Times New Roman"/>
          <w:b/>
          <w:color w:val="000000"/>
          <w:sz w:val="28"/>
          <w:szCs w:val="28"/>
        </w:rPr>
        <w:t>thức</w:t>
      </w:r>
      <w:proofErr w:type="spellEnd"/>
      <w:r w:rsidR="001F4C53"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F4C53" w:rsidRPr="00ED1A39">
        <w:rPr>
          <w:rFonts w:eastAsia="Times New Roman" w:cs="Times New Roman"/>
          <w:b/>
          <w:color w:val="000000"/>
          <w:sz w:val="28"/>
          <w:szCs w:val="28"/>
        </w:rPr>
        <w:t>thực</w:t>
      </w:r>
      <w:proofErr w:type="spellEnd"/>
      <w:r w:rsidR="001F4C53"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F4C53" w:rsidRPr="00ED1A39">
        <w:rPr>
          <w:rFonts w:eastAsia="Times New Roman" w:cs="Times New Roman"/>
          <w:b/>
          <w:color w:val="000000"/>
          <w:sz w:val="28"/>
          <w:szCs w:val="28"/>
        </w:rPr>
        <w:t>hiện</w:t>
      </w:r>
      <w:proofErr w:type="spellEnd"/>
    </w:p>
    <w:p w14:paraId="30B4FAC0" w14:textId="77777777" w:rsidR="001F4C53" w:rsidRPr="00B57930" w:rsidRDefault="001F4C53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</w:t>
      </w:r>
      <w:r w:rsidR="00472FFD">
        <w:rPr>
          <w:rFonts w:eastAsia="Times New Roman" w:cs="Times New Roman"/>
          <w:color w:val="000000"/>
          <w:sz w:val="28"/>
          <w:szCs w:val="28"/>
        </w:rPr>
        <w:t>anh</w:t>
      </w:r>
      <w:proofErr w:type="spellEnd"/>
      <w:r w:rsidR="00472FF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72FFD">
        <w:rPr>
          <w:rFonts w:eastAsia="Times New Roman" w:cs="Times New Roman"/>
          <w:color w:val="000000"/>
          <w:sz w:val="28"/>
          <w:szCs w:val="28"/>
        </w:rPr>
        <w:t>niên</w:t>
      </w:r>
      <w:proofErr w:type="spellEnd"/>
      <w:r w:rsidR="00472FFD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472FFD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="00472FF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72FFD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="00472FF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72FFD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="00472FF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72FFD">
        <w:rPr>
          <w:rFonts w:eastAsia="Times New Roman" w:cs="Times New Roman"/>
          <w:color w:val="000000"/>
          <w:sz w:val="28"/>
          <w:szCs w:val="28"/>
        </w:rPr>
        <w:t>thao</w:t>
      </w:r>
      <w:proofErr w:type="spellEnd"/>
      <w:r w:rsidR="00472FF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72FFD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472FF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cấp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</w:p>
    <w:p w14:paraId="2A046AFF" w14:textId="77777777" w:rsidR="001F4C53" w:rsidRPr="00B57930" w:rsidRDefault="001F4C53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lastRenderedPageBreak/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đấu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giải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phong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trào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nhiều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đơn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vị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phát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B57930">
        <w:rPr>
          <w:rFonts w:eastAsia="Times New Roman" w:cs="Times New Roman"/>
          <w:color w:val="000000"/>
          <w:sz w:val="28"/>
          <w:szCs w:val="28"/>
        </w:rPr>
        <w:t xml:space="preserve">(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Tùy</w:t>
      </w:r>
      <w:proofErr w:type="spellEnd"/>
      <w:proofErr w:type="gram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điều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kiện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tìn</w:t>
      </w:r>
      <w:r w:rsidR="00472FFD">
        <w:rPr>
          <w:rFonts w:eastAsia="Times New Roman" w:cs="Times New Roman"/>
          <w:color w:val="000000"/>
          <w:sz w:val="28"/>
          <w:szCs w:val="28"/>
        </w:rPr>
        <w:t>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hình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tế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)</w:t>
      </w:r>
    </w:p>
    <w:p w14:paraId="06898AE9" w14:textId="77777777" w:rsidR="00F004ED" w:rsidRPr="00B57930" w:rsidRDefault="00F004ED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mưu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A260D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="00EA260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A260D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="00EA260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A260D">
        <w:rPr>
          <w:rFonts w:eastAsia="Times New Roman" w:cs="Times New Roman"/>
          <w:color w:val="000000"/>
          <w:sz w:val="28"/>
          <w:szCs w:val="28"/>
        </w:rPr>
        <w:t>vận</w:t>
      </w:r>
      <w:proofErr w:type="spellEnd"/>
      <w:r w:rsidR="00EA260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A260D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="00EA260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A260D">
        <w:rPr>
          <w:rFonts w:eastAsia="Times New Roman" w:cs="Times New Roman"/>
          <w:color w:val="000000"/>
          <w:sz w:val="28"/>
          <w:szCs w:val="28"/>
        </w:rPr>
        <w:t>nguồn</w:t>
      </w:r>
      <w:proofErr w:type="spellEnd"/>
      <w:r w:rsidR="00EA260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A260D">
        <w:rPr>
          <w:rFonts w:eastAsia="Times New Roman" w:cs="Times New Roman"/>
          <w:color w:val="000000"/>
          <w:sz w:val="28"/>
          <w:szCs w:val="28"/>
        </w:rPr>
        <w:t>lực</w:t>
      </w:r>
      <w:proofErr w:type="spellEnd"/>
      <w:r w:rsidR="00EA260D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EA260D">
        <w:rPr>
          <w:rFonts w:eastAsia="Times New Roman" w:cs="Times New Roman"/>
          <w:color w:val="000000"/>
          <w:sz w:val="28"/>
          <w:szCs w:val="28"/>
        </w:rPr>
        <w:t>xây</w:t>
      </w:r>
      <w:proofErr w:type="spellEnd"/>
      <w:r w:rsidR="00EA260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A260D">
        <w:rPr>
          <w:rFonts w:eastAsia="Times New Roman" w:cs="Times New Roman"/>
          <w:color w:val="000000"/>
          <w:sz w:val="28"/>
          <w:szCs w:val="28"/>
        </w:rPr>
        <w:t>dựng</w:t>
      </w:r>
      <w:proofErr w:type="spellEnd"/>
      <w:r w:rsidR="00EA260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A260D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EA260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A260D">
        <w:rPr>
          <w:rFonts w:eastAsia="Times New Roman" w:cs="Times New Roman"/>
          <w:color w:val="000000"/>
          <w:sz w:val="28"/>
          <w:szCs w:val="28"/>
        </w:rPr>
        <w:t>sân</w:t>
      </w:r>
      <w:proofErr w:type="spellEnd"/>
      <w:r w:rsidR="00EA260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A260D">
        <w:rPr>
          <w:rFonts w:eastAsia="Times New Roman" w:cs="Times New Roman"/>
          <w:color w:val="000000"/>
          <w:sz w:val="28"/>
          <w:szCs w:val="28"/>
        </w:rPr>
        <w:t>chơi</w:t>
      </w:r>
      <w:proofErr w:type="spellEnd"/>
      <w:r w:rsidR="00EA260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A260D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="00EA260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A260D">
        <w:rPr>
          <w:rFonts w:eastAsia="Times New Roman" w:cs="Times New Roman"/>
          <w:color w:val="000000"/>
          <w:sz w:val="28"/>
          <w:szCs w:val="28"/>
        </w:rPr>
        <w:t>dục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</w:p>
    <w:p w14:paraId="65A2D10D" w14:textId="77777777" w:rsidR="00724072" w:rsidRPr="00B57930" w:rsidRDefault="00724072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hệ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thống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nội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tin;</w:t>
      </w:r>
    </w:p>
    <w:p w14:paraId="323AD9B5" w14:textId="77777777" w:rsidR="00724072" w:rsidRPr="00B57930" w:rsidRDefault="00724072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phận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y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tế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trung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tâm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y </w:t>
      </w:r>
      <w:proofErr w:type="spellStart"/>
      <w:proofErr w:type="gramStart"/>
      <w:r w:rsidRPr="00B57930">
        <w:rPr>
          <w:rFonts w:eastAsia="Times New Roman" w:cs="Times New Roman"/>
          <w:color w:val="000000"/>
          <w:sz w:val="28"/>
          <w:szCs w:val="28"/>
        </w:rPr>
        <w:t>tế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vệ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an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phẩm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chăm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sóc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khỏe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16BEC382" w14:textId="77777777" w:rsidR="00724072" w:rsidRPr="00ED1A39" w:rsidRDefault="00724072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c.Thời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lượng</w:t>
      </w:r>
      <w:proofErr w:type="spellEnd"/>
    </w:p>
    <w:p w14:paraId="2F5F0208" w14:textId="77777777" w:rsidR="00724072" w:rsidRPr="00B57930" w:rsidRDefault="00724072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Đảm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bảo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ít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nhất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1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/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kỳ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/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khóa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B57930">
        <w:rPr>
          <w:rFonts w:eastAsia="Times New Roman" w:cs="Times New Roman"/>
          <w:color w:val="000000"/>
          <w:sz w:val="28"/>
          <w:szCs w:val="28"/>
        </w:rPr>
        <w:t xml:space="preserve">(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tính</w:t>
      </w:r>
      <w:proofErr w:type="spellEnd"/>
      <w:proofErr w:type="gram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tuần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)</w:t>
      </w:r>
    </w:p>
    <w:p w14:paraId="6ADDC266" w14:textId="77777777" w:rsidR="00724072" w:rsidRPr="00ED1A39" w:rsidRDefault="00724072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D1A39">
        <w:rPr>
          <w:rFonts w:eastAsia="Times New Roman" w:cs="Times New Roman"/>
          <w:b/>
          <w:color w:val="000000"/>
          <w:sz w:val="28"/>
          <w:szCs w:val="28"/>
        </w:rPr>
        <w:t>2.</w:t>
      </w:r>
      <w:r w:rsidR="002E55B3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Công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tác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học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sinh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sinh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viên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5877A68F" w14:textId="77777777" w:rsidR="001C7511" w:rsidRPr="00ED1A39" w:rsidRDefault="001C7511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D1A39">
        <w:rPr>
          <w:rFonts w:eastAsia="Times New Roman" w:cs="Times New Roman"/>
          <w:b/>
          <w:color w:val="000000"/>
          <w:sz w:val="28"/>
          <w:szCs w:val="28"/>
        </w:rPr>
        <w:t>2.1</w:t>
      </w:r>
      <w:r w:rsidR="002E55B3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Công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tác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hành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chính</w:t>
      </w:r>
      <w:proofErr w:type="spellEnd"/>
    </w:p>
    <w:p w14:paraId="013D9E2F" w14:textId="77777777" w:rsidR="001C7511" w:rsidRPr="00ED1A39" w:rsidRDefault="001C7511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D1A39">
        <w:rPr>
          <w:rFonts w:eastAsia="Times New Roman" w:cs="Times New Roman"/>
          <w:b/>
          <w:color w:val="000000"/>
          <w:sz w:val="28"/>
          <w:szCs w:val="28"/>
        </w:rPr>
        <w:t>a.</w:t>
      </w:r>
      <w:r w:rsidR="002E55B3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Nội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dung</w:t>
      </w:r>
    </w:p>
    <w:p w14:paraId="33EA2992" w14:textId="77777777" w:rsidR="001C7511" w:rsidRPr="00B57930" w:rsidRDefault="001C7511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tiếp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thí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trúng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tuyển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sắp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xếp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bố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trí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lớp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thẻ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;</w:t>
      </w:r>
    </w:p>
    <w:p w14:paraId="39499E3B" w14:textId="77777777" w:rsidR="001C7511" w:rsidRPr="00B57930" w:rsidRDefault="001C7511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Thống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kê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dữ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liệu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quản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,</w:t>
      </w:r>
      <w:r w:rsidR="009D6E8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lưu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trữ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hồ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sơ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giải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quyết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hành</w:t>
      </w:r>
      <w:proofErr w:type="spellEnd"/>
      <w:r w:rsidR="009D6E8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chính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58481AC1" w14:textId="77777777" w:rsidR="001C7511" w:rsidRPr="00ED1A39" w:rsidRDefault="001C7511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ED1A39">
        <w:rPr>
          <w:rFonts w:eastAsia="Times New Roman" w:cs="Times New Roman"/>
          <w:b/>
          <w:color w:val="000000"/>
          <w:sz w:val="28"/>
          <w:szCs w:val="28"/>
        </w:rPr>
        <w:t>b.Cách</w:t>
      </w:r>
      <w:proofErr w:type="spellEnd"/>
      <w:proofErr w:type="gram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thức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thực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hiện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6137540C" w14:textId="77777777" w:rsidR="001C7511" w:rsidRPr="00B57930" w:rsidRDefault="001C7511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tiếp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đón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khóa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tuyển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r w:rsidR="002964A5">
        <w:rPr>
          <w:rFonts w:eastAsia="Times New Roman" w:cs="Times New Roman"/>
          <w:color w:val="000000"/>
          <w:sz w:val="28"/>
          <w:szCs w:val="28"/>
        </w:rPr>
        <w:t>hàng</w:t>
      </w:r>
      <w:proofErr w:type="spellEnd"/>
      <w:r w:rsidR="002964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964A5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mưu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quyết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đặt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lớp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ngân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hàng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thẻ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sịnh-sinh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khóa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mới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22A04CD1" w14:textId="77777777" w:rsidR="001C7511" w:rsidRPr="00B57930" w:rsidRDefault="001C7511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Nhập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hồ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sơ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quản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hồ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sơ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Thống</w:t>
      </w:r>
      <w:proofErr w:type="spellEnd"/>
      <w:r w:rsidR="00D075E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075E0" w:rsidRPr="00B57930">
        <w:rPr>
          <w:rFonts w:eastAsia="Times New Roman" w:cs="Times New Roman"/>
          <w:color w:val="000000"/>
          <w:sz w:val="28"/>
          <w:szCs w:val="28"/>
        </w:rPr>
        <w:t>kê</w:t>
      </w:r>
      <w:proofErr w:type="spellEnd"/>
      <w:r w:rsidR="00D075E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075E0" w:rsidRPr="00B57930">
        <w:rPr>
          <w:rFonts w:eastAsia="Times New Roman" w:cs="Times New Roman"/>
          <w:color w:val="000000"/>
          <w:sz w:val="28"/>
          <w:szCs w:val="28"/>
        </w:rPr>
        <w:t>tổng</w:t>
      </w:r>
      <w:proofErr w:type="spellEnd"/>
      <w:r w:rsidR="00D075E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075E0" w:rsidRPr="00B57930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="00D075E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075E0" w:rsidRPr="00B57930">
        <w:rPr>
          <w:rFonts w:eastAsia="Times New Roman" w:cs="Times New Roman"/>
          <w:color w:val="000000"/>
          <w:sz w:val="28"/>
          <w:szCs w:val="28"/>
        </w:rPr>
        <w:t>lớp</w:t>
      </w:r>
      <w:proofErr w:type="spellEnd"/>
      <w:r w:rsidR="00D075E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075E0"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D075E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075E0"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="00D075E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075E0"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="00D075E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075E0" w:rsidRPr="00B57930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="00D075E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075E0" w:rsidRPr="00B57930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="00D075E0"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D075E0" w:rsidRPr="00B57930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="00D075E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075E0" w:rsidRPr="00B57930">
        <w:rPr>
          <w:rFonts w:eastAsia="Times New Roman" w:cs="Times New Roman"/>
          <w:color w:val="000000"/>
          <w:sz w:val="28"/>
          <w:szCs w:val="28"/>
        </w:rPr>
        <w:t>lượng</w:t>
      </w:r>
      <w:proofErr w:type="spellEnd"/>
      <w:r w:rsidR="00D075E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075E0"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D075E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075E0"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="00D075E0" w:rsidRPr="00B57930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="00D075E0"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="00D075E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075E0"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="00D075E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075E0" w:rsidRPr="00B57930">
        <w:rPr>
          <w:rFonts w:eastAsia="Times New Roman" w:cs="Times New Roman"/>
          <w:color w:val="000000"/>
          <w:sz w:val="28"/>
          <w:szCs w:val="28"/>
        </w:rPr>
        <w:t>từng</w:t>
      </w:r>
      <w:proofErr w:type="spellEnd"/>
      <w:r w:rsidR="00D075E0" w:rsidRPr="00B57930">
        <w:rPr>
          <w:rFonts w:eastAsia="Times New Roman" w:cs="Times New Roman"/>
          <w:color w:val="000000"/>
          <w:sz w:val="28"/>
          <w:szCs w:val="28"/>
        </w:rPr>
        <w:t xml:space="preserve"> khoa, </w:t>
      </w:r>
      <w:proofErr w:type="spellStart"/>
      <w:r w:rsidR="00D075E0" w:rsidRPr="00B57930">
        <w:rPr>
          <w:rFonts w:eastAsia="Times New Roman" w:cs="Times New Roman"/>
          <w:color w:val="000000"/>
          <w:sz w:val="28"/>
          <w:szCs w:val="28"/>
        </w:rPr>
        <w:t>từng</w:t>
      </w:r>
      <w:proofErr w:type="spellEnd"/>
      <w:r w:rsidR="00D075E0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075E0" w:rsidRPr="00B57930">
        <w:rPr>
          <w:rFonts w:eastAsia="Times New Roman" w:cs="Times New Roman"/>
          <w:color w:val="000000"/>
          <w:sz w:val="28"/>
          <w:szCs w:val="28"/>
        </w:rPr>
        <w:t>khóa</w:t>
      </w:r>
      <w:proofErr w:type="spellEnd"/>
      <w:r w:rsidR="00D075E0"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7AAFBC73" w14:textId="77777777" w:rsidR="00D075E0" w:rsidRPr="00B57930" w:rsidRDefault="00D075E0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Thống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kê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tôn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B57930">
        <w:rPr>
          <w:rFonts w:eastAsia="Times New Roman" w:cs="Times New Roman"/>
          <w:color w:val="000000"/>
          <w:sz w:val="28"/>
          <w:szCs w:val="28"/>
        </w:rPr>
        <w:t>tỉnh,thành</w:t>
      </w:r>
      <w:proofErr w:type="spellEnd"/>
      <w:proofErr w:type="gram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phố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đơn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cầu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42DD6F67" w14:textId="77777777" w:rsidR="00D075E0" w:rsidRPr="00ED1A39" w:rsidRDefault="00D075E0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2.2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Công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tác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khen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thưởng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và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kỹ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luật</w:t>
      </w:r>
      <w:proofErr w:type="spellEnd"/>
    </w:p>
    <w:p w14:paraId="4407A459" w14:textId="77777777" w:rsidR="00D075E0" w:rsidRPr="00ED1A39" w:rsidRDefault="00D075E0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ED1A39">
        <w:rPr>
          <w:rFonts w:eastAsia="Times New Roman" w:cs="Times New Roman"/>
          <w:b/>
          <w:color w:val="000000"/>
          <w:sz w:val="28"/>
          <w:szCs w:val="28"/>
        </w:rPr>
        <w:t>a.Nội</w:t>
      </w:r>
      <w:proofErr w:type="spellEnd"/>
      <w:proofErr w:type="gram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dung</w:t>
      </w:r>
    </w:p>
    <w:p w14:paraId="7438D3AE" w14:textId="77777777" w:rsidR="00D075E0" w:rsidRPr="00B57930" w:rsidRDefault="00D075E0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 xml:space="preserve">-Theo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dõi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giá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ý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giá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rèn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luyện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phân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57930">
        <w:rPr>
          <w:rFonts w:eastAsia="Times New Roman" w:cs="Times New Roman"/>
          <w:color w:val="000000"/>
          <w:sz w:val="28"/>
          <w:szCs w:val="28"/>
        </w:rPr>
        <w:t>loại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xếp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loại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cuối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mỗi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kỳ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khóa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qui</w:t>
      </w:r>
      <w:r w:rsidR="00F3307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chế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lao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Thương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binh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3076">
        <w:rPr>
          <w:rFonts w:eastAsia="Times New Roman" w:cs="Times New Roman"/>
          <w:color w:val="000000"/>
          <w:sz w:val="28"/>
          <w:szCs w:val="28"/>
        </w:rPr>
        <w:t>X</w:t>
      </w:r>
      <w:r w:rsidR="008E3603" w:rsidRPr="00B57930">
        <w:rPr>
          <w:rFonts w:eastAsia="Times New Roman" w:cs="Times New Roman"/>
          <w:color w:val="000000"/>
          <w:sz w:val="28"/>
          <w:szCs w:val="28"/>
        </w:rPr>
        <w:t>ã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Quy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chế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33076">
        <w:rPr>
          <w:rFonts w:eastAsia="Times New Roman" w:cs="Times New Roman"/>
          <w:color w:val="000000"/>
          <w:sz w:val="28"/>
          <w:szCs w:val="28"/>
        </w:rPr>
        <w:t>Q</w:t>
      </w:r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ui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E3603" w:rsidRPr="00B57930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="008E3603"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431DA2E3" w14:textId="77777777" w:rsidR="00F51173" w:rsidRPr="00B57930" w:rsidRDefault="00F51173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Phá</w:t>
      </w:r>
      <w:r w:rsidR="00427FD6">
        <w:rPr>
          <w:rFonts w:eastAsia="Times New Roman" w:cs="Times New Roman"/>
          <w:color w:val="000000"/>
          <w:sz w:val="28"/>
          <w:szCs w:val="28"/>
        </w:rPr>
        <w:t>t</w:t>
      </w:r>
      <w:proofErr w:type="spellEnd"/>
      <w:r w:rsidR="00427FD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27FD6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phong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trào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đua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27FD6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427FD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27FD6">
        <w:rPr>
          <w:rFonts w:eastAsia="Times New Roman" w:cs="Times New Roman"/>
          <w:color w:val="000000"/>
          <w:sz w:val="28"/>
          <w:szCs w:val="28"/>
        </w:rPr>
        <w:t>sinh-</w:t>
      </w:r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giá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bìn</w:t>
      </w:r>
      <w:r w:rsidR="00427FD6">
        <w:rPr>
          <w:rFonts w:eastAsia="Times New Roman" w:cs="Times New Roman"/>
          <w:color w:val="000000"/>
          <w:sz w:val="28"/>
          <w:szCs w:val="28"/>
        </w:rPr>
        <w:t>h</w:t>
      </w:r>
      <w:proofErr w:type="spellEnd"/>
      <w:r w:rsidR="00427FD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27FD6">
        <w:rPr>
          <w:rFonts w:eastAsia="Times New Roman" w:cs="Times New Roman"/>
          <w:color w:val="000000"/>
          <w:sz w:val="28"/>
          <w:szCs w:val="28"/>
        </w:rPr>
        <w:t>bầu</w:t>
      </w:r>
      <w:proofErr w:type="spellEnd"/>
      <w:r w:rsidR="00427FD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27FD6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427FD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27FD6">
        <w:rPr>
          <w:rFonts w:eastAsia="Times New Roman" w:cs="Times New Roman"/>
          <w:color w:val="000000"/>
          <w:sz w:val="28"/>
          <w:szCs w:val="28"/>
        </w:rPr>
        <w:t>khen</w:t>
      </w:r>
      <w:proofErr w:type="spellEnd"/>
      <w:r w:rsidR="00427FD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27FD6">
        <w:rPr>
          <w:rFonts w:eastAsia="Times New Roman" w:cs="Times New Roman"/>
          <w:color w:val="000000"/>
          <w:sz w:val="28"/>
          <w:szCs w:val="28"/>
        </w:rPr>
        <w:t>thưởng</w:t>
      </w:r>
      <w:proofErr w:type="spellEnd"/>
      <w:r w:rsidR="00427FD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27FD6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="00427FD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27FD6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="00427FD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27FD6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</w:t>
      </w:r>
      <w:r w:rsidR="00427FD6">
        <w:rPr>
          <w:rFonts w:eastAsia="Times New Roman" w:cs="Times New Roman"/>
          <w:color w:val="000000"/>
          <w:sz w:val="28"/>
          <w:szCs w:val="28"/>
        </w:rPr>
        <w:t>ọc</w:t>
      </w:r>
      <w:proofErr w:type="spellEnd"/>
      <w:r w:rsidR="001C2F9F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C2F9F" w:rsidRPr="00B57930">
        <w:rPr>
          <w:rFonts w:eastAsia="Times New Roman" w:cs="Times New Roman"/>
          <w:color w:val="000000"/>
          <w:sz w:val="28"/>
          <w:szCs w:val="28"/>
        </w:rPr>
        <w:t>s</w:t>
      </w:r>
      <w:r w:rsidRPr="00B57930">
        <w:rPr>
          <w:rFonts w:eastAsia="Times New Roman" w:cs="Times New Roman"/>
          <w:color w:val="000000"/>
          <w:sz w:val="28"/>
          <w:szCs w:val="28"/>
        </w:rPr>
        <w:t>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đạt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</w:t>
      </w:r>
      <w:r w:rsidR="00427FD6">
        <w:rPr>
          <w:rFonts w:eastAsia="Times New Roman" w:cs="Times New Roman"/>
          <w:color w:val="000000"/>
          <w:sz w:val="28"/>
          <w:szCs w:val="28"/>
        </w:rPr>
        <w:t>ao</w:t>
      </w:r>
      <w:proofErr w:type="spellEnd"/>
      <w:r w:rsidR="00427FD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27FD6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="00427FD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27FD6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427FD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27FD6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="00427FD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27FD6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427FD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27FD6">
        <w:rPr>
          <w:rFonts w:eastAsia="Times New Roman" w:cs="Times New Roman"/>
          <w:color w:val="000000"/>
          <w:sz w:val="28"/>
          <w:szCs w:val="28"/>
        </w:rPr>
        <w:t>rèn</w:t>
      </w:r>
      <w:proofErr w:type="spellEnd"/>
      <w:r w:rsidR="00427FD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27FD6">
        <w:rPr>
          <w:rFonts w:eastAsia="Times New Roman" w:cs="Times New Roman"/>
          <w:color w:val="000000"/>
          <w:sz w:val="28"/>
          <w:szCs w:val="28"/>
        </w:rPr>
        <w:t>luyện</w:t>
      </w:r>
      <w:proofErr w:type="spellEnd"/>
      <w:r w:rsidR="00427FD6"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</w:t>
      </w:r>
      <w:r w:rsidR="001C2F9F" w:rsidRPr="00B57930">
        <w:rPr>
          <w:rFonts w:eastAsia="Times New Roman" w:cs="Times New Roman"/>
          <w:color w:val="000000"/>
          <w:sz w:val="28"/>
          <w:szCs w:val="28"/>
        </w:rPr>
        <w:t>o</w:t>
      </w:r>
      <w:proofErr w:type="spellEnd"/>
      <w:r w:rsidR="001C2F9F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C2F9F"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1C2F9F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C2F9F"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="001C2F9F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nghiên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cứu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kh</w:t>
      </w:r>
      <w:r w:rsidR="001C2F9F" w:rsidRPr="00B57930">
        <w:rPr>
          <w:rFonts w:eastAsia="Times New Roman" w:cs="Times New Roman"/>
          <w:color w:val="000000"/>
          <w:sz w:val="28"/>
          <w:szCs w:val="28"/>
        </w:rPr>
        <w:t xml:space="preserve">oa </w:t>
      </w:r>
      <w:proofErr w:type="spellStart"/>
      <w:r w:rsidR="001C2F9F"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1C2F9F"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1C2F9F"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1C2F9F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C2F9F" w:rsidRPr="00B57930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="001C2F9F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C2F9F"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="001C2F9F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C2F9F" w:rsidRPr="00B57930">
        <w:rPr>
          <w:rFonts w:eastAsia="Times New Roman" w:cs="Times New Roman"/>
          <w:color w:val="000000"/>
          <w:sz w:val="28"/>
          <w:szCs w:val="28"/>
        </w:rPr>
        <w:t>khuyến</w:t>
      </w:r>
      <w:proofErr w:type="spellEnd"/>
      <w:r w:rsidR="001C2F9F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C2F9F" w:rsidRPr="00B57930">
        <w:rPr>
          <w:rFonts w:eastAsia="Times New Roman" w:cs="Times New Roman"/>
          <w:color w:val="000000"/>
          <w:sz w:val="28"/>
          <w:szCs w:val="28"/>
        </w:rPr>
        <w:t>khí</w:t>
      </w:r>
      <w:r w:rsidRPr="00B57930">
        <w:rPr>
          <w:rFonts w:eastAsia="Times New Roman" w:cs="Times New Roman"/>
          <w:color w:val="000000"/>
          <w:sz w:val="28"/>
          <w:szCs w:val="28"/>
        </w:rPr>
        <w:t>ch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;</w:t>
      </w:r>
    </w:p>
    <w:p w14:paraId="62FEAEDC" w14:textId="77777777" w:rsidR="00F51173" w:rsidRPr="00B57930" w:rsidRDefault="001C2F9F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Hướng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dẫn</w:t>
      </w:r>
      <w:proofErr w:type="spellEnd"/>
      <w:r w:rsidR="00F51173"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F51173" w:rsidRPr="00B57930">
        <w:rPr>
          <w:rFonts w:eastAsia="Times New Roman" w:cs="Times New Roman"/>
          <w:color w:val="000000"/>
          <w:sz w:val="28"/>
          <w:szCs w:val="28"/>
        </w:rPr>
        <w:t>kiểm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giám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sát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="00665A3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65A39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="00665A3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65A39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665A3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65A39">
        <w:rPr>
          <w:rFonts w:eastAsia="Times New Roman" w:cs="Times New Roman"/>
          <w:color w:val="000000"/>
          <w:sz w:val="28"/>
          <w:szCs w:val="28"/>
        </w:rPr>
        <w:t>Quy</w:t>
      </w:r>
      <w:proofErr w:type="spellEnd"/>
      <w:r w:rsidR="00665A3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65A39">
        <w:rPr>
          <w:rFonts w:eastAsia="Times New Roman" w:cs="Times New Roman"/>
          <w:color w:val="000000"/>
          <w:sz w:val="28"/>
          <w:szCs w:val="28"/>
        </w:rPr>
        <w:t>chế</w:t>
      </w:r>
      <w:proofErr w:type="spellEnd"/>
      <w:r w:rsidR="00665A39">
        <w:rPr>
          <w:rFonts w:eastAsia="Times New Roman" w:cs="Times New Roman"/>
          <w:color w:val="000000"/>
          <w:sz w:val="28"/>
          <w:szCs w:val="28"/>
        </w:rPr>
        <w:t>, Q</w:t>
      </w:r>
      <w:r w:rsidR="00200E44" w:rsidRPr="00B57930">
        <w:rPr>
          <w:rFonts w:eastAsia="Times New Roman" w:cs="Times New Roman"/>
          <w:color w:val="000000"/>
          <w:sz w:val="28"/>
          <w:szCs w:val="28"/>
        </w:rPr>
        <w:t xml:space="preserve">ui </w:t>
      </w:r>
      <w:proofErr w:type="spellStart"/>
      <w:r w:rsidR="00200E44" w:rsidRPr="00B57930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="00200E4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00E44" w:rsidRPr="00B57930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="00200E4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00E44"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200E4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00E44" w:rsidRPr="00B57930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="00200E4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00E44"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200E4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00E44" w:rsidRPr="00B57930">
        <w:rPr>
          <w:rFonts w:eastAsia="Times New Roman" w:cs="Times New Roman"/>
          <w:color w:val="000000"/>
          <w:sz w:val="28"/>
          <w:szCs w:val="28"/>
        </w:rPr>
        <w:t>rèn</w:t>
      </w:r>
      <w:proofErr w:type="spellEnd"/>
      <w:r w:rsidR="00200E4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00E44" w:rsidRPr="00B57930">
        <w:rPr>
          <w:rFonts w:eastAsia="Times New Roman" w:cs="Times New Roman"/>
          <w:color w:val="000000"/>
          <w:sz w:val="28"/>
          <w:szCs w:val="28"/>
        </w:rPr>
        <w:t>luyện</w:t>
      </w:r>
      <w:proofErr w:type="spellEnd"/>
      <w:r w:rsidR="00200E4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00E44" w:rsidRPr="00B57930">
        <w:rPr>
          <w:rFonts w:eastAsia="Times New Roman" w:cs="Times New Roman"/>
          <w:color w:val="000000"/>
          <w:sz w:val="28"/>
          <w:szCs w:val="28"/>
        </w:rPr>
        <w:t>đối</w:t>
      </w:r>
      <w:proofErr w:type="spellEnd"/>
      <w:r w:rsidR="00200E4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00E44"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="00200E4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65A39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665A3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65A39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="00665A39">
        <w:rPr>
          <w:rFonts w:eastAsia="Times New Roman" w:cs="Times New Roman"/>
          <w:color w:val="000000"/>
          <w:sz w:val="28"/>
          <w:szCs w:val="28"/>
        </w:rPr>
        <w:t xml:space="preserve"> - </w:t>
      </w:r>
      <w:proofErr w:type="spellStart"/>
      <w:r w:rsidR="00200E44"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="00200E4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00E44"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="00200E44" w:rsidRPr="00B57930">
        <w:rPr>
          <w:rFonts w:eastAsia="Times New Roman" w:cs="Times New Roman"/>
          <w:color w:val="000000"/>
          <w:sz w:val="28"/>
          <w:szCs w:val="28"/>
        </w:rPr>
        <w:t>;</w:t>
      </w:r>
    </w:p>
    <w:p w14:paraId="5F872A4D" w14:textId="77777777" w:rsidR="0049691D" w:rsidRPr="00B57930" w:rsidRDefault="00200E44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mưu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dõi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tổng</w:t>
      </w:r>
      <w:proofErr w:type="spellEnd"/>
      <w:r w:rsidR="00C65F3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xử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kỷ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luật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vi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phạm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qui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5F6EB9E4" w14:textId="77777777" w:rsidR="00200E44" w:rsidRPr="00ED1A39" w:rsidRDefault="00200E44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ED1A39">
        <w:rPr>
          <w:rFonts w:eastAsia="Times New Roman" w:cs="Times New Roman"/>
          <w:b/>
          <w:color w:val="000000"/>
          <w:sz w:val="28"/>
          <w:szCs w:val="28"/>
        </w:rPr>
        <w:t>b.</w:t>
      </w:r>
      <w:r w:rsidR="008357DB" w:rsidRPr="00ED1A39">
        <w:rPr>
          <w:rFonts w:eastAsia="Times New Roman" w:cs="Times New Roman"/>
          <w:b/>
          <w:color w:val="000000"/>
          <w:sz w:val="28"/>
          <w:szCs w:val="28"/>
        </w:rPr>
        <w:t>Cách</w:t>
      </w:r>
      <w:proofErr w:type="spellEnd"/>
      <w:proofErr w:type="gramEnd"/>
      <w:r w:rsidR="008357DB"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357DB" w:rsidRPr="00ED1A39">
        <w:rPr>
          <w:rFonts w:eastAsia="Times New Roman" w:cs="Times New Roman"/>
          <w:b/>
          <w:color w:val="000000"/>
          <w:sz w:val="28"/>
          <w:szCs w:val="28"/>
        </w:rPr>
        <w:t>thức</w:t>
      </w:r>
      <w:proofErr w:type="spellEnd"/>
      <w:r w:rsidR="008357DB"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357DB" w:rsidRPr="00ED1A39">
        <w:rPr>
          <w:rFonts w:eastAsia="Times New Roman" w:cs="Times New Roman"/>
          <w:b/>
          <w:color w:val="000000"/>
          <w:sz w:val="28"/>
          <w:szCs w:val="28"/>
        </w:rPr>
        <w:t>thực</w:t>
      </w:r>
      <w:proofErr w:type="spellEnd"/>
      <w:r w:rsidR="008357DB"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357DB" w:rsidRPr="00ED1A39">
        <w:rPr>
          <w:rFonts w:eastAsia="Times New Roman" w:cs="Times New Roman"/>
          <w:b/>
          <w:color w:val="000000"/>
          <w:sz w:val="28"/>
          <w:szCs w:val="28"/>
        </w:rPr>
        <w:t>hiện</w:t>
      </w:r>
      <w:proofErr w:type="spellEnd"/>
    </w:p>
    <w:p w14:paraId="35DE4B93" w14:textId="77777777" w:rsidR="000B2C58" w:rsidRPr="00B57930" w:rsidRDefault="00B00B75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giá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nhập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thống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kê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rèn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luyện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từng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kỳ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khóa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Bình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xét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danh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hiệu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đua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</w:t>
      </w:r>
      <w:r w:rsidR="002E031A">
        <w:rPr>
          <w:rFonts w:eastAsia="Times New Roman" w:cs="Times New Roman"/>
          <w:color w:val="000000"/>
          <w:sz w:val="28"/>
          <w:szCs w:val="28"/>
        </w:rPr>
        <w:t>ập</w:t>
      </w:r>
      <w:proofErr w:type="spellEnd"/>
      <w:r w:rsidR="002E031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E031A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="002E031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E031A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2E031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E031A">
        <w:rPr>
          <w:rFonts w:eastAsia="Times New Roman" w:cs="Times New Roman"/>
          <w:color w:val="000000"/>
          <w:sz w:val="28"/>
          <w:szCs w:val="28"/>
        </w:rPr>
        <w:t>cá</w:t>
      </w:r>
      <w:proofErr w:type="spellEnd"/>
      <w:r w:rsidR="002E031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E031A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="002E031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E031A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="002E031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E031A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="002E031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E031A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2E031A">
        <w:rPr>
          <w:rFonts w:eastAsia="Times New Roman" w:cs="Times New Roman"/>
          <w:color w:val="000000"/>
          <w:sz w:val="28"/>
          <w:szCs w:val="28"/>
        </w:rPr>
        <w:t>.</w:t>
      </w:r>
    </w:p>
    <w:p w14:paraId="2C0627E3" w14:textId="77777777" w:rsidR="00B00B75" w:rsidRPr="00B57930" w:rsidRDefault="00B00B75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đợt</w:t>
      </w:r>
      <w:proofErr w:type="spellEnd"/>
      <w:r w:rsidR="00BE4D5B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E4D5B" w:rsidRPr="00B57930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="00BE4D5B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E4D5B" w:rsidRPr="00B57930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="00BE4D5B"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BE4D5B" w:rsidRPr="00B57930">
        <w:rPr>
          <w:rFonts w:eastAsia="Times New Roman" w:cs="Times New Roman"/>
          <w:color w:val="000000"/>
          <w:sz w:val="28"/>
          <w:szCs w:val="28"/>
        </w:rPr>
        <w:t>kiểm</w:t>
      </w:r>
      <w:proofErr w:type="spellEnd"/>
      <w:r w:rsidR="00BE4D5B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E4D5B" w:rsidRPr="00B57930">
        <w:rPr>
          <w:rFonts w:eastAsia="Times New Roman" w:cs="Times New Roman"/>
          <w:color w:val="000000"/>
          <w:sz w:val="28"/>
          <w:szCs w:val="28"/>
        </w:rPr>
        <w:t>tra</w:t>
      </w:r>
      <w:proofErr w:type="spellEnd"/>
      <w:r w:rsidR="00BE4D5B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E4D5B" w:rsidRPr="00B57930">
        <w:rPr>
          <w:rFonts w:eastAsia="Times New Roman" w:cs="Times New Roman"/>
          <w:color w:val="000000"/>
          <w:sz w:val="28"/>
          <w:szCs w:val="28"/>
        </w:rPr>
        <w:t>nề</w:t>
      </w:r>
      <w:proofErr w:type="spellEnd"/>
      <w:r w:rsidR="00BE4D5B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BE4D5B" w:rsidRPr="00B57930">
        <w:rPr>
          <w:rFonts w:eastAsia="Times New Roman" w:cs="Times New Roman"/>
          <w:color w:val="000000"/>
          <w:sz w:val="28"/>
          <w:szCs w:val="28"/>
        </w:rPr>
        <w:t>nếp</w:t>
      </w:r>
      <w:proofErr w:type="spellEnd"/>
      <w:r w:rsidR="00BE4D5B" w:rsidRPr="00B57930">
        <w:rPr>
          <w:rFonts w:eastAsia="Times New Roman" w:cs="Times New Roman"/>
          <w:color w:val="000000"/>
          <w:sz w:val="28"/>
          <w:szCs w:val="28"/>
        </w:rPr>
        <w:t xml:space="preserve">,  </w:t>
      </w:r>
      <w:proofErr w:type="spellStart"/>
      <w:r w:rsidR="00BE4D5B" w:rsidRPr="00B57930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proofErr w:type="gramEnd"/>
      <w:r w:rsidR="00BE4D5B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E4D5B" w:rsidRPr="00B57930">
        <w:rPr>
          <w:rFonts w:eastAsia="Times New Roman" w:cs="Times New Roman"/>
          <w:color w:val="000000"/>
          <w:sz w:val="28"/>
          <w:szCs w:val="28"/>
        </w:rPr>
        <w:t>giá</w:t>
      </w:r>
      <w:proofErr w:type="spellEnd"/>
      <w:r w:rsidR="00BE4D5B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E4D5B" w:rsidRPr="00B57930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="00BE4D5B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E4D5B" w:rsidRPr="00B57930">
        <w:rPr>
          <w:rFonts w:eastAsia="Times New Roman" w:cs="Times New Roman"/>
          <w:color w:val="000000"/>
          <w:sz w:val="28"/>
          <w:szCs w:val="28"/>
        </w:rPr>
        <w:t>quả</w:t>
      </w:r>
      <w:proofErr w:type="spellEnd"/>
      <w:r w:rsidR="00BE4D5B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E4D5B" w:rsidRPr="00B57930">
        <w:rPr>
          <w:rFonts w:eastAsia="Times New Roman" w:cs="Times New Roman"/>
          <w:color w:val="000000"/>
          <w:sz w:val="28"/>
          <w:szCs w:val="28"/>
        </w:rPr>
        <w:t>rèn</w:t>
      </w:r>
      <w:proofErr w:type="spellEnd"/>
      <w:r w:rsidR="00BE4D5B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E4D5B" w:rsidRPr="00B57930">
        <w:rPr>
          <w:rFonts w:eastAsia="Times New Roman" w:cs="Times New Roman"/>
          <w:color w:val="000000"/>
          <w:sz w:val="28"/>
          <w:szCs w:val="28"/>
        </w:rPr>
        <w:t>luyện</w:t>
      </w:r>
      <w:proofErr w:type="spellEnd"/>
      <w:r w:rsidR="00BE4D5B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E4D5B"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="00BE4D5B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E4D5B"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BE4D5B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E4D5B"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="00BE4D5B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E4D5B"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="00BE4D5B"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0334EF02" w14:textId="77777777" w:rsidR="00BE4D5B" w:rsidRPr="00B57930" w:rsidRDefault="00BE4D5B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lastRenderedPageBreak/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mưu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25B17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="00B25B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25B17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="00B25B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25B17">
        <w:rPr>
          <w:rFonts w:eastAsia="Times New Roman" w:cs="Times New Roman"/>
          <w:color w:val="000000"/>
          <w:sz w:val="28"/>
          <w:szCs w:val="28"/>
        </w:rPr>
        <w:t>xử</w:t>
      </w:r>
      <w:proofErr w:type="spellEnd"/>
      <w:r w:rsidR="00B25B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25B17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="00B25B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25B17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B25B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25B17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="00B25B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vi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phạm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;</w:t>
      </w:r>
    </w:p>
    <w:p w14:paraId="20C1D467" w14:textId="77777777" w:rsidR="00BE4D5B" w:rsidRPr="00B57930" w:rsidRDefault="00BE4D5B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Lập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bảng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dõi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hình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bị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xử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kỷ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luật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46FE417F" w14:textId="77777777" w:rsidR="00BE4D5B" w:rsidRPr="00B6260E" w:rsidRDefault="00BE4D5B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B6260E">
        <w:rPr>
          <w:rFonts w:eastAsia="Times New Roman" w:cs="Times New Roman"/>
          <w:b/>
          <w:color w:val="000000"/>
          <w:sz w:val="28"/>
          <w:szCs w:val="28"/>
        </w:rPr>
        <w:t xml:space="preserve">2.3 </w:t>
      </w:r>
      <w:proofErr w:type="spellStart"/>
      <w:r w:rsidRPr="00B6260E">
        <w:rPr>
          <w:rFonts w:eastAsia="Times New Roman" w:cs="Times New Roman"/>
          <w:b/>
          <w:color w:val="000000"/>
          <w:sz w:val="28"/>
          <w:szCs w:val="28"/>
        </w:rPr>
        <w:t>Công</w:t>
      </w:r>
      <w:proofErr w:type="spellEnd"/>
      <w:r w:rsidRPr="00B6260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6260E">
        <w:rPr>
          <w:rFonts w:eastAsia="Times New Roman" w:cs="Times New Roman"/>
          <w:b/>
          <w:color w:val="000000"/>
          <w:sz w:val="28"/>
          <w:szCs w:val="28"/>
        </w:rPr>
        <w:t>tác</w:t>
      </w:r>
      <w:proofErr w:type="spellEnd"/>
      <w:r w:rsidRPr="00B6260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6260E">
        <w:rPr>
          <w:rFonts w:eastAsia="Times New Roman" w:cs="Times New Roman"/>
          <w:b/>
          <w:color w:val="000000"/>
          <w:sz w:val="28"/>
          <w:szCs w:val="28"/>
        </w:rPr>
        <w:t>sinh</w:t>
      </w:r>
      <w:proofErr w:type="spellEnd"/>
      <w:r w:rsidRPr="00B6260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6260E">
        <w:rPr>
          <w:rFonts w:eastAsia="Times New Roman" w:cs="Times New Roman"/>
          <w:b/>
          <w:color w:val="000000"/>
          <w:sz w:val="28"/>
          <w:szCs w:val="28"/>
        </w:rPr>
        <w:t>viên</w:t>
      </w:r>
      <w:proofErr w:type="spellEnd"/>
      <w:r w:rsidRPr="00B6260E">
        <w:rPr>
          <w:rFonts w:eastAsia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B6260E">
        <w:rPr>
          <w:rFonts w:eastAsia="Times New Roman" w:cs="Times New Roman"/>
          <w:b/>
          <w:color w:val="000000"/>
          <w:sz w:val="28"/>
          <w:szCs w:val="28"/>
        </w:rPr>
        <w:t>nội</w:t>
      </w:r>
      <w:proofErr w:type="spellEnd"/>
      <w:r w:rsidRPr="00B6260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6260E">
        <w:rPr>
          <w:rFonts w:eastAsia="Times New Roman" w:cs="Times New Roman"/>
          <w:b/>
          <w:color w:val="000000"/>
          <w:sz w:val="28"/>
          <w:szCs w:val="28"/>
        </w:rPr>
        <w:t>trú</w:t>
      </w:r>
      <w:proofErr w:type="spellEnd"/>
      <w:r w:rsidRPr="00B6260E">
        <w:rPr>
          <w:rFonts w:eastAsia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B6260E">
        <w:rPr>
          <w:rFonts w:eastAsia="Times New Roman" w:cs="Times New Roman"/>
          <w:b/>
          <w:color w:val="000000"/>
          <w:sz w:val="28"/>
          <w:szCs w:val="28"/>
        </w:rPr>
        <w:t>ngoại</w:t>
      </w:r>
      <w:proofErr w:type="spellEnd"/>
      <w:r w:rsidRPr="00B6260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6260E">
        <w:rPr>
          <w:rFonts w:eastAsia="Times New Roman" w:cs="Times New Roman"/>
          <w:b/>
          <w:color w:val="000000"/>
          <w:sz w:val="28"/>
          <w:szCs w:val="28"/>
        </w:rPr>
        <w:t>trú</w:t>
      </w:r>
      <w:proofErr w:type="spellEnd"/>
      <w:r w:rsidRPr="00B6260E">
        <w:rPr>
          <w:rFonts w:eastAsia="Times New Roman" w:cs="Times New Roman"/>
          <w:b/>
          <w:color w:val="000000"/>
          <w:sz w:val="28"/>
          <w:szCs w:val="28"/>
        </w:rPr>
        <w:t xml:space="preserve">; </w:t>
      </w:r>
      <w:proofErr w:type="spellStart"/>
      <w:r w:rsidRPr="00B6260E">
        <w:rPr>
          <w:rFonts w:eastAsia="Times New Roman" w:cs="Times New Roman"/>
          <w:b/>
          <w:color w:val="000000"/>
          <w:sz w:val="28"/>
          <w:szCs w:val="28"/>
        </w:rPr>
        <w:t>thực</w:t>
      </w:r>
      <w:proofErr w:type="spellEnd"/>
      <w:r w:rsidRPr="00B6260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6260E">
        <w:rPr>
          <w:rFonts w:eastAsia="Times New Roman" w:cs="Times New Roman"/>
          <w:b/>
          <w:color w:val="000000"/>
          <w:sz w:val="28"/>
          <w:szCs w:val="28"/>
        </w:rPr>
        <w:t>hiện</w:t>
      </w:r>
      <w:proofErr w:type="spellEnd"/>
      <w:r w:rsidRPr="00B6260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6260E">
        <w:rPr>
          <w:rFonts w:eastAsia="Times New Roman" w:cs="Times New Roman"/>
          <w:b/>
          <w:color w:val="000000"/>
          <w:sz w:val="28"/>
          <w:szCs w:val="28"/>
        </w:rPr>
        <w:t>chính</w:t>
      </w:r>
      <w:proofErr w:type="spellEnd"/>
      <w:r w:rsidRPr="00B6260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6260E">
        <w:rPr>
          <w:rFonts w:eastAsia="Times New Roman" w:cs="Times New Roman"/>
          <w:b/>
          <w:color w:val="000000"/>
          <w:sz w:val="28"/>
          <w:szCs w:val="28"/>
        </w:rPr>
        <w:t>sách</w:t>
      </w:r>
      <w:proofErr w:type="spellEnd"/>
      <w:r w:rsidRPr="00B6260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6260E">
        <w:rPr>
          <w:rFonts w:eastAsia="Times New Roman" w:cs="Times New Roman"/>
          <w:b/>
          <w:color w:val="000000"/>
          <w:sz w:val="28"/>
          <w:szCs w:val="28"/>
        </w:rPr>
        <w:t>chế</w:t>
      </w:r>
      <w:proofErr w:type="spellEnd"/>
      <w:r w:rsidRPr="00B6260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6260E">
        <w:rPr>
          <w:rFonts w:eastAsia="Times New Roman" w:cs="Times New Roman"/>
          <w:b/>
          <w:color w:val="000000"/>
          <w:sz w:val="28"/>
          <w:szCs w:val="28"/>
        </w:rPr>
        <w:t>độ</w:t>
      </w:r>
      <w:proofErr w:type="spellEnd"/>
      <w:r w:rsidR="00B6260E">
        <w:rPr>
          <w:rFonts w:eastAsia="Times New Roman" w:cs="Times New Roman"/>
          <w:b/>
          <w:color w:val="000000"/>
          <w:sz w:val="28"/>
          <w:szCs w:val="28"/>
        </w:rPr>
        <w:t xml:space="preserve">. In </w:t>
      </w:r>
      <w:proofErr w:type="spellStart"/>
      <w:r w:rsidR="00B6260E">
        <w:rPr>
          <w:rFonts w:eastAsia="Times New Roman" w:cs="Times New Roman"/>
          <w:b/>
          <w:color w:val="000000"/>
          <w:sz w:val="28"/>
          <w:szCs w:val="28"/>
        </w:rPr>
        <w:t>ấn</w:t>
      </w:r>
      <w:proofErr w:type="spellEnd"/>
      <w:r w:rsidR="00B6260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6260E">
        <w:rPr>
          <w:rFonts w:eastAsia="Times New Roman" w:cs="Times New Roman"/>
          <w:b/>
          <w:color w:val="000000"/>
          <w:sz w:val="28"/>
          <w:szCs w:val="28"/>
        </w:rPr>
        <w:t>cấp</w:t>
      </w:r>
      <w:proofErr w:type="spellEnd"/>
      <w:r w:rsidR="00B6260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6260E">
        <w:rPr>
          <w:rFonts w:eastAsia="Times New Roman" w:cs="Times New Roman"/>
          <w:b/>
          <w:color w:val="000000"/>
          <w:sz w:val="28"/>
          <w:szCs w:val="28"/>
        </w:rPr>
        <w:t>phát</w:t>
      </w:r>
      <w:proofErr w:type="spellEnd"/>
      <w:r w:rsidR="00B6260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6260E">
        <w:rPr>
          <w:rFonts w:eastAsia="Times New Roman" w:cs="Times New Roman"/>
          <w:b/>
          <w:color w:val="000000"/>
          <w:sz w:val="28"/>
          <w:szCs w:val="28"/>
        </w:rPr>
        <w:t>bằng</w:t>
      </w:r>
      <w:proofErr w:type="spellEnd"/>
      <w:r w:rsidRPr="00B6260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6260E">
        <w:rPr>
          <w:rFonts w:eastAsia="Times New Roman" w:cs="Times New Roman"/>
          <w:b/>
          <w:color w:val="000000"/>
          <w:sz w:val="28"/>
          <w:szCs w:val="28"/>
        </w:rPr>
        <w:t>cho</w:t>
      </w:r>
      <w:proofErr w:type="spellEnd"/>
      <w:r w:rsidRPr="00B6260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6260E">
        <w:rPr>
          <w:rFonts w:eastAsia="Times New Roman" w:cs="Times New Roman"/>
          <w:b/>
          <w:color w:val="000000"/>
          <w:sz w:val="28"/>
          <w:szCs w:val="28"/>
        </w:rPr>
        <w:t>học</w:t>
      </w:r>
      <w:proofErr w:type="spellEnd"/>
      <w:r w:rsidRPr="00B6260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25B17" w:rsidRPr="00B6260E">
        <w:rPr>
          <w:rFonts w:eastAsia="Times New Roman" w:cs="Times New Roman"/>
          <w:b/>
          <w:color w:val="000000"/>
          <w:sz w:val="28"/>
          <w:szCs w:val="28"/>
        </w:rPr>
        <w:t>s</w:t>
      </w:r>
      <w:r w:rsidRPr="00B6260E">
        <w:rPr>
          <w:rFonts w:eastAsia="Times New Roman" w:cs="Times New Roman"/>
          <w:b/>
          <w:color w:val="000000"/>
          <w:sz w:val="28"/>
          <w:szCs w:val="28"/>
        </w:rPr>
        <w:t>inh-sinh</w:t>
      </w:r>
      <w:proofErr w:type="spellEnd"/>
      <w:r w:rsidRPr="00B6260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6260E">
        <w:rPr>
          <w:rFonts w:eastAsia="Times New Roman" w:cs="Times New Roman"/>
          <w:b/>
          <w:color w:val="000000"/>
          <w:sz w:val="28"/>
          <w:szCs w:val="28"/>
        </w:rPr>
        <w:t>viên</w:t>
      </w:r>
      <w:proofErr w:type="spellEnd"/>
      <w:r w:rsidRPr="00B6260E"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232379F5" w14:textId="77777777" w:rsidR="00BE4D5B" w:rsidRPr="00ED1A39" w:rsidRDefault="00BE4D5B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ED1A39">
        <w:rPr>
          <w:rFonts w:eastAsia="Times New Roman" w:cs="Times New Roman"/>
          <w:b/>
          <w:color w:val="000000"/>
          <w:sz w:val="28"/>
          <w:szCs w:val="28"/>
        </w:rPr>
        <w:t>a.Nội</w:t>
      </w:r>
      <w:proofErr w:type="spellEnd"/>
      <w:proofErr w:type="gram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dung</w:t>
      </w:r>
    </w:p>
    <w:p w14:paraId="230A7729" w14:textId="77777777" w:rsidR="00BE4D5B" w:rsidRPr="00B57930" w:rsidRDefault="00BE4D5B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nội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dung,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biện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nội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trú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ngoại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trú</w:t>
      </w:r>
      <w:proofErr w:type="spellEnd"/>
      <w:r w:rsidR="001666E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66E8" w:rsidRPr="00B57930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="001666E8" w:rsidRPr="00B57930">
        <w:rPr>
          <w:rFonts w:eastAsia="Times New Roman" w:cs="Times New Roman"/>
          <w:color w:val="000000"/>
          <w:sz w:val="28"/>
          <w:szCs w:val="28"/>
        </w:rPr>
        <w:t xml:space="preserve"> qui </w:t>
      </w:r>
      <w:proofErr w:type="spellStart"/>
      <w:r w:rsidR="001666E8" w:rsidRPr="00B57930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="001666E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66E8"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="001666E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66E8" w:rsidRPr="00B57930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="001666E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66E8" w:rsidRPr="00B57930">
        <w:rPr>
          <w:rFonts w:eastAsia="Times New Roman" w:cs="Times New Roman"/>
          <w:color w:val="000000"/>
          <w:sz w:val="28"/>
          <w:szCs w:val="28"/>
        </w:rPr>
        <w:t>lao</w:t>
      </w:r>
      <w:proofErr w:type="spellEnd"/>
      <w:r w:rsidR="001666E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66E8"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="001666E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66E8" w:rsidRPr="00B57930">
        <w:rPr>
          <w:rFonts w:eastAsia="Times New Roman" w:cs="Times New Roman"/>
          <w:color w:val="000000"/>
          <w:sz w:val="28"/>
          <w:szCs w:val="28"/>
        </w:rPr>
        <w:t>Thương</w:t>
      </w:r>
      <w:proofErr w:type="spellEnd"/>
      <w:r w:rsidR="001666E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66E8" w:rsidRPr="00B57930">
        <w:rPr>
          <w:rFonts w:eastAsia="Times New Roman" w:cs="Times New Roman"/>
          <w:color w:val="000000"/>
          <w:sz w:val="28"/>
          <w:szCs w:val="28"/>
        </w:rPr>
        <w:t>binh</w:t>
      </w:r>
      <w:proofErr w:type="spellEnd"/>
      <w:r w:rsidR="001666E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66E8"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1666E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66E8" w:rsidRPr="00B57930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="001666E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66E8" w:rsidRPr="00B57930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="003B4A82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B4A82"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3B4A82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B4A82" w:rsidRPr="00B57930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="003B4A82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B4A82" w:rsidRPr="00B57930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="003B4A82"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638A1A7D" w14:textId="77777777" w:rsidR="003B4A82" w:rsidRDefault="003B4A82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Hướng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dẫn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giải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quyết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chế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chính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="0041722F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1722F"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="0041722F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1722F" w:rsidRPr="00B57930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="0041722F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1722F" w:rsidRPr="00B57930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="0041722F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1722F" w:rsidRPr="00B57930">
        <w:rPr>
          <w:rFonts w:eastAsia="Times New Roman" w:cs="Times New Roman"/>
          <w:color w:val="000000"/>
          <w:sz w:val="28"/>
          <w:szCs w:val="28"/>
        </w:rPr>
        <w:t>liên</w:t>
      </w:r>
      <w:proofErr w:type="spellEnd"/>
      <w:r w:rsidR="0041722F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1722F" w:rsidRPr="00B57930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="0041722F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1722F" w:rsidRPr="00B57930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="0041722F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1722F"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41722F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1722F"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="0041722F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1722F"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="0041722F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41722F" w:rsidRPr="00B57930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="0041722F" w:rsidRPr="00B57930">
        <w:rPr>
          <w:rFonts w:eastAsia="Times New Roman" w:cs="Times New Roman"/>
          <w:color w:val="000000"/>
          <w:sz w:val="28"/>
          <w:szCs w:val="28"/>
        </w:rPr>
        <w:t xml:space="preserve"> qui </w:t>
      </w:r>
      <w:proofErr w:type="spellStart"/>
      <w:r w:rsidR="0041722F" w:rsidRPr="00B57930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="0041722F"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442708E6" w14:textId="77777777" w:rsidR="00896975" w:rsidRPr="00DF1614" w:rsidRDefault="00896975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DF1614">
        <w:rPr>
          <w:rFonts w:eastAsia="Times New Roman" w:cs="Times New Roman"/>
          <w:color w:val="000000" w:themeColor="text1"/>
          <w:sz w:val="28"/>
          <w:szCs w:val="28"/>
        </w:rPr>
        <w:t>-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Căn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cứ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kết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quả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tốt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khóa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Tổng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hợp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rà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soát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thông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địa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chỉ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, CMND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chính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xác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viên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để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 in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ấn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đúng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tiến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1614">
        <w:rPr>
          <w:rFonts w:eastAsia="Times New Roman" w:cs="Times New Roman"/>
          <w:color w:val="000000" w:themeColor="text1"/>
          <w:sz w:val="28"/>
          <w:szCs w:val="28"/>
        </w:rPr>
        <w:t>độ</w:t>
      </w:r>
      <w:proofErr w:type="spellEnd"/>
      <w:r w:rsidR="00DF1614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14:paraId="288D3114" w14:textId="77777777" w:rsidR="001666E8" w:rsidRPr="00DF1614" w:rsidRDefault="0041722F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DF1614">
        <w:rPr>
          <w:rFonts w:eastAsia="Times New Roman" w:cs="Times New Roman"/>
          <w:b/>
          <w:color w:val="000000" w:themeColor="text1"/>
          <w:sz w:val="28"/>
          <w:szCs w:val="28"/>
        </w:rPr>
        <w:t>b.Cách</w:t>
      </w:r>
      <w:proofErr w:type="spellEnd"/>
      <w:proofErr w:type="gramEnd"/>
      <w:r w:rsidRPr="00DF1614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b/>
          <w:color w:val="000000" w:themeColor="text1"/>
          <w:sz w:val="28"/>
          <w:szCs w:val="28"/>
        </w:rPr>
        <w:t>thức</w:t>
      </w:r>
      <w:proofErr w:type="spellEnd"/>
      <w:r w:rsidRPr="00DF1614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DF1614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DF1614">
        <w:rPr>
          <w:rFonts w:eastAsia="Times New Roman" w:cs="Times New Roman"/>
          <w:b/>
          <w:color w:val="000000" w:themeColor="text1"/>
          <w:sz w:val="28"/>
          <w:szCs w:val="28"/>
        </w:rPr>
        <w:t>.</w:t>
      </w:r>
    </w:p>
    <w:p w14:paraId="4BA097B8" w14:textId="77777777" w:rsidR="008357DB" w:rsidRPr="00B57930" w:rsidRDefault="00584F40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DF1614">
        <w:rPr>
          <w:rFonts w:eastAsia="Times New Roman" w:cs="Times New Roman"/>
          <w:color w:val="000000" w:themeColor="text1"/>
          <w:sz w:val="28"/>
          <w:szCs w:val="28"/>
        </w:rPr>
        <w:t>-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Tổ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chức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họp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sinh-sinh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viên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ngoại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trú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năm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nhất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để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phổ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614">
        <w:rPr>
          <w:rFonts w:eastAsia="Times New Roman" w:cs="Times New Roman"/>
          <w:color w:val="000000" w:themeColor="text1"/>
          <w:sz w:val="28"/>
          <w:szCs w:val="28"/>
        </w:rPr>
        <w:t>biến</w:t>
      </w:r>
      <w:proofErr w:type="spellEnd"/>
      <w:r w:rsidRPr="00DF161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tư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27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ngoại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trú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quy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ngoại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trú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6AE9444F" w14:textId="77777777" w:rsidR="000B2C58" w:rsidRPr="00B57930" w:rsidRDefault="000B2C58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proofErr w:type="gram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phận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quản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70421D">
        <w:rPr>
          <w:rFonts w:eastAsia="Times New Roman" w:cs="Times New Roman"/>
          <w:color w:val="000000"/>
          <w:sz w:val="28"/>
          <w:szCs w:val="28"/>
        </w:rPr>
        <w:t>Ký</w:t>
      </w:r>
      <w:proofErr w:type="spellEnd"/>
      <w:r w:rsidR="0070421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70421D">
        <w:rPr>
          <w:rFonts w:eastAsia="Times New Roman" w:cs="Times New Roman"/>
          <w:color w:val="000000"/>
          <w:sz w:val="28"/>
          <w:szCs w:val="28"/>
        </w:rPr>
        <w:t>túc</w:t>
      </w:r>
      <w:proofErr w:type="spellEnd"/>
      <w:r w:rsidR="0070421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70421D">
        <w:rPr>
          <w:rFonts w:eastAsia="Times New Roman" w:cs="Times New Roman"/>
          <w:color w:val="000000"/>
          <w:sz w:val="28"/>
          <w:szCs w:val="28"/>
        </w:rPr>
        <w:t>xá</w:t>
      </w:r>
      <w:proofErr w:type="spellEnd"/>
      <w:r w:rsidR="0070421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hướng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dẫn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thủ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tục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tạm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trú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11EE7C12" w14:textId="77777777" w:rsidR="000B2C58" w:rsidRDefault="000B2C58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đầy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đủ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miễn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giảm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phí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cấp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thuộc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diện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hưởng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chế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051A6B46" w14:textId="77777777" w:rsidR="00DF1614" w:rsidRPr="00B57930" w:rsidRDefault="00DF1614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Thông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báo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khoa,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nhiệm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cấp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phát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bằng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619220C3" w14:textId="77777777" w:rsidR="0041722F" w:rsidRPr="00ED1A39" w:rsidRDefault="0041722F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2.4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Công</w:t>
      </w:r>
      <w:proofErr w:type="spellEnd"/>
      <w:r w:rsidR="00C44028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tác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bảo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đảm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an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ninh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trật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tự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trường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học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3DFFCBDB" w14:textId="77777777" w:rsidR="00A167B4" w:rsidRPr="00ED1A39" w:rsidRDefault="00A167B4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ED1A39">
        <w:rPr>
          <w:rFonts w:eastAsia="Times New Roman" w:cs="Times New Roman"/>
          <w:b/>
          <w:color w:val="000000"/>
          <w:sz w:val="28"/>
          <w:szCs w:val="28"/>
        </w:rPr>
        <w:t>a.Nội</w:t>
      </w:r>
      <w:proofErr w:type="spellEnd"/>
      <w:proofErr w:type="gram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dung</w:t>
      </w:r>
    </w:p>
    <w:p w14:paraId="193C636F" w14:textId="77777777" w:rsidR="00A167B4" w:rsidRPr="00B57930" w:rsidRDefault="00A167B4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Hỗ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BHG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dõi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nội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qui, qui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văn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đạo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văn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qui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phạm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="00AD6C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luật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Đảng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bảo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đảm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an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trật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tự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an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phòng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chống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tội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phạm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tệ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nạn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an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địa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phương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biện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đảm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bảo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an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trật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tự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;</w:t>
      </w:r>
    </w:p>
    <w:p w14:paraId="3CBF48C1" w14:textId="77777777" w:rsidR="000E5A5C" w:rsidRPr="00B57930" w:rsidRDefault="00D35D31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Xây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dựng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môi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dục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lành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A167B4" w:rsidRPr="00B57930">
        <w:rPr>
          <w:rFonts w:eastAsia="Times New Roman" w:cs="Times New Roman"/>
          <w:color w:val="000000"/>
          <w:sz w:val="28"/>
          <w:szCs w:val="28"/>
        </w:rPr>
        <w:t>mạnh,đảm</w:t>
      </w:r>
      <w:proofErr w:type="spellEnd"/>
      <w:proofErr w:type="gram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bảo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an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toàn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rèn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luyện</w:t>
      </w:r>
      <w:proofErr w:type="spellEnd"/>
      <w:r w:rsidR="00AD6CC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. Theo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dõi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nắm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bắt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diễn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tư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tưởng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A167B4" w:rsidRPr="00B57930">
        <w:rPr>
          <w:rFonts w:eastAsia="Times New Roman" w:cs="Times New Roman"/>
          <w:color w:val="000000"/>
          <w:sz w:val="28"/>
          <w:szCs w:val="28"/>
        </w:rPr>
        <w:t>hà</w:t>
      </w:r>
      <w:r w:rsidRPr="00B57930">
        <w:rPr>
          <w:rFonts w:eastAsia="Times New Roman" w:cs="Times New Roman"/>
          <w:color w:val="000000"/>
          <w:sz w:val="28"/>
          <w:szCs w:val="28"/>
        </w:rPr>
        <w:t>nh</w:t>
      </w:r>
      <w:proofErr w:type="spellEnd"/>
      <w:r w:rsidR="00A167B4" w:rsidRPr="00B57930">
        <w:rPr>
          <w:rFonts w:eastAsia="Times New Roman" w:cs="Times New Roman"/>
          <w:color w:val="000000"/>
          <w:sz w:val="28"/>
          <w:szCs w:val="28"/>
        </w:rPr>
        <w:t xml:space="preserve"> v</w:t>
      </w:r>
      <w:r w:rsidRPr="00B57930">
        <w:rPr>
          <w:rFonts w:eastAsia="Times New Roman" w:cs="Times New Roman"/>
          <w:color w:val="000000"/>
          <w:sz w:val="28"/>
          <w:szCs w:val="28"/>
        </w:rPr>
        <w:t xml:space="preserve">i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hướng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dục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ngăn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chặn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kích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lôi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kéo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chống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phá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Đảng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tham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gia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tệ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nạn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đạo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trái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phép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hành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vi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vi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phạm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luật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xử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vụ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an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ninh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trật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tự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vụ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liên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ở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ngoài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cơ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sở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E073A" w:rsidRPr="00B57930">
        <w:rPr>
          <w:rFonts w:eastAsia="Times New Roman" w:cs="Times New Roman"/>
          <w:color w:val="000000"/>
          <w:sz w:val="28"/>
          <w:szCs w:val="28"/>
        </w:rPr>
        <w:t>dục</w:t>
      </w:r>
      <w:proofErr w:type="spellEnd"/>
      <w:r w:rsidR="00AE073A"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1156ED22" w14:textId="77777777" w:rsidR="00AE073A" w:rsidRPr="00ED1A39" w:rsidRDefault="00AE073A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b.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Cách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thức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thực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hiện</w:t>
      </w:r>
      <w:proofErr w:type="spellEnd"/>
    </w:p>
    <w:p w14:paraId="4ED3DCBC" w14:textId="77777777" w:rsidR="00AE073A" w:rsidRPr="00B57930" w:rsidRDefault="00AE073A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lịch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cụ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phận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Ký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túc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xá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gramStart"/>
      <w:r w:rsidRPr="00B57930">
        <w:rPr>
          <w:rFonts w:eastAsia="Times New Roman" w:cs="Times New Roman"/>
          <w:color w:val="000000"/>
          <w:sz w:val="28"/>
          <w:szCs w:val="28"/>
        </w:rPr>
        <w:t>GVCN  (</w:t>
      </w:r>
      <w:proofErr w:type="gramEnd"/>
      <w:r w:rsidRPr="00B57930">
        <w:rPr>
          <w:rFonts w:eastAsia="Times New Roman" w:cs="Times New Roman"/>
          <w:color w:val="000000"/>
          <w:sz w:val="28"/>
          <w:szCs w:val="28"/>
        </w:rPr>
        <w:t xml:space="preserve"> 01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lần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/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quí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)</w:t>
      </w:r>
    </w:p>
    <w:p w14:paraId="30C7F8A8" w14:textId="77777777" w:rsidR="00EF4663" w:rsidRPr="00B57930" w:rsidRDefault="00AE073A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phòng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an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phường</w:t>
      </w:r>
      <w:proofErr w:type="spellEnd"/>
      <w:r w:rsidR="0012069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20696">
        <w:rPr>
          <w:rFonts w:eastAsia="Times New Roman" w:cs="Times New Roman"/>
          <w:color w:val="000000"/>
          <w:sz w:val="28"/>
          <w:szCs w:val="28"/>
        </w:rPr>
        <w:t>H</w:t>
      </w:r>
      <w:r w:rsidRPr="00B57930">
        <w:rPr>
          <w:rFonts w:eastAsia="Times New Roman" w:cs="Times New Roman"/>
          <w:color w:val="000000"/>
          <w:sz w:val="28"/>
          <w:szCs w:val="28"/>
        </w:rPr>
        <w:t>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Huy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="0012069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kiểm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thăm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hỏi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ngoại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trú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029B0F24" w14:textId="77777777" w:rsidR="00AE073A" w:rsidRPr="00ED1A39" w:rsidRDefault="00AE073A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2.5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Công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tác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hỗ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trợ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và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dịch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vụ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học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sinh-sinhviên</w:t>
      </w:r>
      <w:proofErr w:type="spellEnd"/>
    </w:p>
    <w:p w14:paraId="11A07DD8" w14:textId="77777777" w:rsidR="00AE073A" w:rsidRPr="00ED1A39" w:rsidRDefault="00AE073A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D1A39">
        <w:rPr>
          <w:rFonts w:eastAsia="Times New Roman" w:cs="Times New Roman"/>
          <w:b/>
          <w:color w:val="000000"/>
          <w:sz w:val="28"/>
          <w:szCs w:val="28"/>
        </w:rPr>
        <w:t>a.</w:t>
      </w:r>
      <w:r w:rsidR="00B8014B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Nội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dung</w:t>
      </w:r>
    </w:p>
    <w:p w14:paraId="55088FED" w14:textId="77777777" w:rsidR="00AE073A" w:rsidRPr="00B57930" w:rsidRDefault="00AE073A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Tư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57930">
        <w:rPr>
          <w:rFonts w:eastAsia="Times New Roman" w:cs="Times New Roman"/>
          <w:color w:val="000000"/>
          <w:sz w:val="28"/>
          <w:szCs w:val="28"/>
        </w:rPr>
        <w:t>vấn,hỗ</w:t>
      </w:r>
      <w:proofErr w:type="spellEnd"/>
      <w:proofErr w:type="gram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xây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dựng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kế</w:t>
      </w:r>
      <w:proofErr w:type="spellEnd"/>
      <w:r w:rsidR="00B801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hoạch</w:t>
      </w:r>
      <w:proofErr w:type="spellEnd"/>
      <w:r w:rsidR="00D90BE7"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D90BE7" w:rsidRPr="00B57930">
        <w:rPr>
          <w:rFonts w:eastAsia="Times New Roman" w:cs="Times New Roman"/>
          <w:color w:val="000000"/>
          <w:sz w:val="28"/>
          <w:szCs w:val="28"/>
        </w:rPr>
        <w:t>phương</w:t>
      </w:r>
      <w:proofErr w:type="spellEnd"/>
      <w:r w:rsidR="00D90BE7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90BE7" w:rsidRPr="00B57930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="00D90BE7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90BE7"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D90BE7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90BE7" w:rsidRPr="00B57930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="00D90BE7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90BE7" w:rsidRPr="00B57930">
        <w:rPr>
          <w:rFonts w:eastAsia="Times New Roman" w:cs="Times New Roman"/>
          <w:color w:val="000000"/>
          <w:sz w:val="28"/>
          <w:szCs w:val="28"/>
        </w:rPr>
        <w:t>phù</w:t>
      </w:r>
      <w:proofErr w:type="spellEnd"/>
      <w:r w:rsidR="00D90BE7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90BE7"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="00D90BE7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90BE7"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="00D90BE7" w:rsidRPr="00B57930"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 w:rsidR="00D90BE7" w:rsidRPr="00B57930">
        <w:rPr>
          <w:rFonts w:eastAsia="Times New Roman" w:cs="Times New Roman"/>
          <w:color w:val="000000"/>
          <w:sz w:val="28"/>
          <w:szCs w:val="28"/>
        </w:rPr>
        <w:t>mục</w:t>
      </w:r>
      <w:proofErr w:type="spellEnd"/>
      <w:r w:rsidR="00D90BE7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90BE7" w:rsidRPr="00B57930">
        <w:rPr>
          <w:rFonts w:eastAsia="Times New Roman" w:cs="Times New Roman"/>
          <w:color w:val="000000"/>
          <w:sz w:val="28"/>
          <w:szCs w:val="28"/>
        </w:rPr>
        <w:t>tiêu</w:t>
      </w:r>
      <w:proofErr w:type="spellEnd"/>
      <w:r w:rsidR="00D90BE7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90BE7"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D90BE7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90BE7" w:rsidRPr="00B57930">
        <w:rPr>
          <w:rFonts w:eastAsia="Times New Roman" w:cs="Times New Roman"/>
          <w:color w:val="000000"/>
          <w:sz w:val="28"/>
          <w:szCs w:val="28"/>
        </w:rPr>
        <w:t>năng</w:t>
      </w:r>
      <w:proofErr w:type="spellEnd"/>
      <w:r w:rsidR="00D90BE7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90BE7" w:rsidRPr="00B57930">
        <w:rPr>
          <w:rFonts w:eastAsia="Times New Roman" w:cs="Times New Roman"/>
          <w:color w:val="000000"/>
          <w:sz w:val="28"/>
          <w:szCs w:val="28"/>
        </w:rPr>
        <w:t>lực;cung</w:t>
      </w:r>
      <w:proofErr w:type="spellEnd"/>
      <w:r w:rsidR="00D90BE7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90BE7" w:rsidRPr="00B57930">
        <w:rPr>
          <w:rFonts w:eastAsia="Times New Roman" w:cs="Times New Roman"/>
          <w:color w:val="000000"/>
          <w:sz w:val="28"/>
          <w:szCs w:val="28"/>
        </w:rPr>
        <w:t>cấp</w:t>
      </w:r>
      <w:proofErr w:type="spellEnd"/>
      <w:r w:rsidR="00D90BE7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90BE7" w:rsidRPr="00B57930">
        <w:rPr>
          <w:rFonts w:eastAsia="Times New Roman" w:cs="Times New Roman"/>
          <w:color w:val="000000"/>
          <w:sz w:val="28"/>
          <w:szCs w:val="28"/>
        </w:rPr>
        <w:t>thông</w:t>
      </w:r>
      <w:proofErr w:type="spellEnd"/>
      <w:r w:rsidR="00D90BE7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90BE7" w:rsidRPr="00B57930">
        <w:rPr>
          <w:rFonts w:eastAsia="Times New Roman" w:cs="Times New Roman"/>
          <w:color w:val="000000"/>
          <w:sz w:val="28"/>
          <w:szCs w:val="28"/>
        </w:rPr>
        <w:t>tinvề</w:t>
      </w:r>
      <w:proofErr w:type="spellEnd"/>
      <w:r w:rsidR="00D90BE7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52761" w:rsidRPr="00B57930">
        <w:rPr>
          <w:rFonts w:eastAsia="Times New Roman" w:cs="Times New Roman"/>
          <w:color w:val="000000"/>
          <w:sz w:val="28"/>
          <w:szCs w:val="28"/>
        </w:rPr>
        <w:t>chương</w:t>
      </w:r>
      <w:proofErr w:type="spellEnd"/>
      <w:r w:rsidR="00F5276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52761" w:rsidRPr="00B57930">
        <w:rPr>
          <w:rFonts w:eastAsia="Times New Roman" w:cs="Times New Roman"/>
          <w:color w:val="000000"/>
          <w:sz w:val="28"/>
          <w:szCs w:val="28"/>
        </w:rPr>
        <w:t>trình</w:t>
      </w:r>
      <w:proofErr w:type="spellEnd"/>
      <w:r w:rsidR="00F5276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52761" w:rsidRPr="00B57930">
        <w:rPr>
          <w:rFonts w:eastAsia="Times New Roman" w:cs="Times New Roman"/>
          <w:color w:val="000000"/>
          <w:sz w:val="28"/>
          <w:szCs w:val="28"/>
        </w:rPr>
        <w:t>đào</w:t>
      </w:r>
      <w:proofErr w:type="spellEnd"/>
      <w:r w:rsidR="00F5276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52761" w:rsidRPr="00B57930">
        <w:rPr>
          <w:rFonts w:eastAsia="Times New Roman" w:cs="Times New Roman"/>
          <w:color w:val="000000"/>
          <w:sz w:val="28"/>
          <w:szCs w:val="28"/>
        </w:rPr>
        <w:t>tạo</w:t>
      </w:r>
      <w:proofErr w:type="spellEnd"/>
      <w:r w:rsidR="00F52761" w:rsidRPr="00B57930">
        <w:rPr>
          <w:rFonts w:eastAsia="Times New Roman" w:cs="Times New Roman"/>
          <w:color w:val="000000"/>
          <w:sz w:val="28"/>
          <w:szCs w:val="28"/>
        </w:rPr>
        <w:t>....</w:t>
      </w:r>
    </w:p>
    <w:p w14:paraId="44865A61" w14:textId="77777777" w:rsidR="00F52761" w:rsidRPr="00B57930" w:rsidRDefault="00F52761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lastRenderedPageBreak/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nội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dung,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biện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tư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vấn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hướng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nghiệp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qui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</w:t>
      </w:r>
      <w:r w:rsidR="00B8014B">
        <w:rPr>
          <w:rFonts w:eastAsia="Times New Roman" w:cs="Times New Roman"/>
          <w:color w:val="000000"/>
          <w:sz w:val="28"/>
          <w:szCs w:val="28"/>
        </w:rPr>
        <w:t>ủa</w:t>
      </w:r>
      <w:proofErr w:type="spellEnd"/>
      <w:r w:rsidR="00B801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8014B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="00B801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8014B">
        <w:rPr>
          <w:rFonts w:eastAsia="Times New Roman" w:cs="Times New Roman"/>
          <w:color w:val="000000"/>
          <w:sz w:val="28"/>
          <w:szCs w:val="28"/>
        </w:rPr>
        <w:t>lao</w:t>
      </w:r>
      <w:proofErr w:type="spellEnd"/>
      <w:r w:rsidR="00B801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8014B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="00B801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8014B">
        <w:rPr>
          <w:rFonts w:eastAsia="Times New Roman" w:cs="Times New Roman"/>
          <w:color w:val="000000"/>
          <w:sz w:val="28"/>
          <w:szCs w:val="28"/>
        </w:rPr>
        <w:t>Thương</w:t>
      </w:r>
      <w:proofErr w:type="spellEnd"/>
      <w:r w:rsidR="00B801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8014B">
        <w:rPr>
          <w:rFonts w:eastAsia="Times New Roman" w:cs="Times New Roman"/>
          <w:color w:val="000000"/>
          <w:sz w:val="28"/>
          <w:szCs w:val="28"/>
        </w:rPr>
        <w:t>binh</w:t>
      </w:r>
      <w:proofErr w:type="spellEnd"/>
      <w:r w:rsidR="00B801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8014B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B801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8014B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="00B801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B8014B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.</w:t>
      </w:r>
      <w:proofErr w:type="gramEnd"/>
    </w:p>
    <w:p w14:paraId="71460890" w14:textId="77777777" w:rsidR="00F52761" w:rsidRPr="00B57930" w:rsidRDefault="00F52761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bắt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tư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vấn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hỗ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gặp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phải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vấn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đề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tâm</w:t>
      </w:r>
      <w:proofErr w:type="spellEnd"/>
      <w:r w:rsidR="00F667C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lý-xã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;</w:t>
      </w:r>
      <w:r w:rsidR="00F667C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dịchvụ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tư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vấn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chăm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sóc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khỏe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hỗ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can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thiệp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cần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thiết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gặp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phải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vấn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đề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ảnh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hưởng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chất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thần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26C36789" w14:textId="77777777" w:rsidR="00F52761" w:rsidRPr="00B57930" w:rsidRDefault="00F52761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khám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khỏe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đầu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kỳ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</w:t>
      </w:r>
      <w:r w:rsidR="00E970CB">
        <w:rPr>
          <w:rFonts w:eastAsia="Times New Roman" w:cs="Times New Roman"/>
          <w:color w:val="000000"/>
          <w:sz w:val="28"/>
          <w:szCs w:val="28"/>
        </w:rPr>
        <w:t>inh</w:t>
      </w:r>
      <w:proofErr w:type="spellEnd"/>
      <w:r w:rsidR="00E970C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70CB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="00E970CB"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 w:rsidR="00E970CB">
        <w:rPr>
          <w:rFonts w:eastAsia="Times New Roman" w:cs="Times New Roman"/>
          <w:color w:val="000000"/>
          <w:sz w:val="28"/>
          <w:szCs w:val="28"/>
        </w:rPr>
        <w:t>tư</w:t>
      </w:r>
      <w:proofErr w:type="spellEnd"/>
      <w:r w:rsidR="00E970C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70CB">
        <w:rPr>
          <w:rFonts w:eastAsia="Times New Roman" w:cs="Times New Roman"/>
          <w:color w:val="000000"/>
          <w:sz w:val="28"/>
          <w:szCs w:val="28"/>
        </w:rPr>
        <w:t>vấn</w:t>
      </w:r>
      <w:proofErr w:type="spellEnd"/>
      <w:r w:rsidR="00E970C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70CB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="00E970C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70CB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="00E970C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70CB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="00E970C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70CB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luật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bảo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hiểm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y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tế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;</w:t>
      </w:r>
      <w:r w:rsidR="00E970C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sơ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cấp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cứu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khám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chữa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</w:t>
      </w:r>
      <w:r w:rsidR="00E970CB">
        <w:rPr>
          <w:rFonts w:eastAsia="Times New Roman" w:cs="Times New Roman"/>
          <w:color w:val="000000"/>
          <w:sz w:val="28"/>
          <w:szCs w:val="28"/>
        </w:rPr>
        <w:t>ệnh</w:t>
      </w:r>
      <w:proofErr w:type="spellEnd"/>
      <w:r w:rsidR="00E970CB">
        <w:rPr>
          <w:rFonts w:eastAsia="Times New Roman" w:cs="Times New Roman"/>
          <w:color w:val="000000"/>
          <w:sz w:val="28"/>
          <w:szCs w:val="28"/>
        </w:rPr>
        <w:t xml:space="preserve"> ban </w:t>
      </w:r>
      <w:proofErr w:type="spellStart"/>
      <w:r w:rsidR="00E970CB">
        <w:rPr>
          <w:rFonts w:eastAsia="Times New Roman" w:cs="Times New Roman"/>
          <w:color w:val="000000"/>
          <w:sz w:val="28"/>
          <w:szCs w:val="28"/>
        </w:rPr>
        <w:t>đầu</w:t>
      </w:r>
      <w:proofErr w:type="spellEnd"/>
      <w:r w:rsidR="00E970C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70CB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="00E970C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70CB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3167C9EA" w14:textId="77777777" w:rsidR="00884B69" w:rsidRPr="00B57930" w:rsidRDefault="00884B69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hảo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tâm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xây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dựng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quản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quỹ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bổng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7208F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="0067208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7208F">
        <w:rPr>
          <w:rFonts w:eastAsia="Times New Roman" w:cs="Times New Roman"/>
          <w:color w:val="000000"/>
          <w:sz w:val="28"/>
          <w:szCs w:val="28"/>
        </w:rPr>
        <w:t>trao</w:t>
      </w:r>
      <w:proofErr w:type="spellEnd"/>
      <w:r w:rsidR="0067208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7208F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67208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7208F">
        <w:rPr>
          <w:rFonts w:eastAsia="Times New Roman" w:cs="Times New Roman"/>
          <w:color w:val="000000"/>
          <w:sz w:val="28"/>
          <w:szCs w:val="28"/>
        </w:rPr>
        <w:t>bổng</w:t>
      </w:r>
      <w:proofErr w:type="spellEnd"/>
      <w:r w:rsidR="0067208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7208F">
        <w:rPr>
          <w:rFonts w:eastAsia="Times New Roman" w:cs="Times New Roman"/>
          <w:color w:val="000000"/>
          <w:sz w:val="28"/>
          <w:szCs w:val="28"/>
        </w:rPr>
        <w:t>tài</w:t>
      </w:r>
      <w:proofErr w:type="spellEnd"/>
      <w:r w:rsidR="0067208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7208F">
        <w:rPr>
          <w:rFonts w:eastAsia="Times New Roman" w:cs="Times New Roman"/>
          <w:color w:val="000000"/>
          <w:sz w:val="28"/>
          <w:szCs w:val="28"/>
        </w:rPr>
        <w:t>trợ</w:t>
      </w:r>
      <w:proofErr w:type="spellEnd"/>
      <w:r w:rsidR="0067208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7208F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="0067208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7208F">
        <w:rPr>
          <w:rFonts w:eastAsia="Times New Roman" w:cs="Times New Roman"/>
          <w:color w:val="000000"/>
          <w:sz w:val="28"/>
          <w:szCs w:val="28"/>
        </w:rPr>
        <w:t>họcs</w:t>
      </w:r>
      <w:r w:rsidRPr="00B57930">
        <w:rPr>
          <w:rFonts w:eastAsia="Times New Roman" w:cs="Times New Roman"/>
          <w:color w:val="000000"/>
          <w:sz w:val="28"/>
          <w:szCs w:val="28"/>
        </w:rPr>
        <w:t>inh</w:t>
      </w:r>
      <w:proofErr w:type="spellEnd"/>
      <w:r w:rsidR="0067208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B57930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xu</w:t>
      </w:r>
      <w:r w:rsidR="0067208F">
        <w:rPr>
          <w:rFonts w:eastAsia="Times New Roman" w:cs="Times New Roman"/>
          <w:color w:val="000000"/>
          <w:sz w:val="28"/>
          <w:szCs w:val="28"/>
        </w:rPr>
        <w:t>ất</w:t>
      </w:r>
      <w:proofErr w:type="spellEnd"/>
      <w:r w:rsidR="0067208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7208F">
        <w:rPr>
          <w:rFonts w:eastAsia="Times New Roman" w:cs="Times New Roman"/>
          <w:color w:val="000000"/>
          <w:sz w:val="28"/>
          <w:szCs w:val="28"/>
        </w:rPr>
        <w:t>sắ</w:t>
      </w:r>
      <w:r w:rsidRPr="00B57930">
        <w:rPr>
          <w:rFonts w:eastAsia="Times New Roman" w:cs="Times New Roman"/>
          <w:color w:val="000000"/>
          <w:sz w:val="28"/>
          <w:szCs w:val="28"/>
        </w:rPr>
        <w:t>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</w:t>
      </w:r>
      <w:r w:rsidR="0067208F">
        <w:rPr>
          <w:rFonts w:eastAsia="Times New Roman" w:cs="Times New Roman"/>
          <w:color w:val="000000"/>
          <w:sz w:val="28"/>
          <w:szCs w:val="28"/>
        </w:rPr>
        <w:t>ọc</w:t>
      </w:r>
      <w:proofErr w:type="spellEnd"/>
      <w:proofErr w:type="gram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cảnh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đình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khó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khăn</w:t>
      </w:r>
      <w:proofErr w:type="spellEnd"/>
    </w:p>
    <w:p w14:paraId="75B9D2FF" w14:textId="77777777" w:rsidR="0041722F" w:rsidRPr="00B57930" w:rsidRDefault="00884B69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Triển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khai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dịch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vụ</w:t>
      </w:r>
      <w:proofErr w:type="spellEnd"/>
      <w:r w:rsidR="00CE71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tạo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điều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kiện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giúp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đỡ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khuyết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tật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diện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chính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cảnh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đặc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biệt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khóa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khăn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74E07B4B" w14:textId="77777777" w:rsidR="00884B69" w:rsidRPr="00ED1A39" w:rsidRDefault="00884B69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ED1A39">
        <w:rPr>
          <w:rFonts w:eastAsia="Times New Roman" w:cs="Times New Roman"/>
          <w:b/>
          <w:color w:val="000000"/>
          <w:sz w:val="28"/>
          <w:szCs w:val="28"/>
        </w:rPr>
        <w:t>b.Phương</w:t>
      </w:r>
      <w:proofErr w:type="spellEnd"/>
      <w:proofErr w:type="gram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pháp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thực</w:t>
      </w:r>
      <w:proofErr w:type="spellEnd"/>
      <w:r w:rsidRPr="00ED1A3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1A39">
        <w:rPr>
          <w:rFonts w:eastAsia="Times New Roman" w:cs="Times New Roman"/>
          <w:b/>
          <w:color w:val="000000"/>
          <w:sz w:val="28"/>
          <w:szCs w:val="28"/>
        </w:rPr>
        <w:t>hiện</w:t>
      </w:r>
      <w:proofErr w:type="spellEnd"/>
    </w:p>
    <w:p w14:paraId="62E6D36C" w14:textId="77777777" w:rsidR="00884B69" w:rsidRPr="00B57930" w:rsidRDefault="00884B69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chủ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nhiệm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chuyên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đề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tư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vấn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tuần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qua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thoại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, email. Facebook;</w:t>
      </w:r>
    </w:p>
    <w:p w14:paraId="4C49B4B8" w14:textId="77777777" w:rsidR="00884B69" w:rsidRPr="00B57930" w:rsidRDefault="00884B69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="00987791"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="0098779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87791"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="0098779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87791"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98779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87791" w:rsidRPr="00B57930">
        <w:rPr>
          <w:rFonts w:eastAsia="Times New Roman" w:cs="Times New Roman"/>
          <w:color w:val="000000"/>
          <w:sz w:val="28"/>
          <w:szCs w:val="28"/>
        </w:rPr>
        <w:t>chuyên</w:t>
      </w:r>
      <w:proofErr w:type="spellEnd"/>
      <w:r w:rsidR="0098779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87791" w:rsidRPr="00B57930">
        <w:rPr>
          <w:rFonts w:eastAsia="Times New Roman" w:cs="Times New Roman"/>
          <w:color w:val="000000"/>
          <w:sz w:val="28"/>
          <w:szCs w:val="28"/>
        </w:rPr>
        <w:t>đề</w:t>
      </w:r>
      <w:proofErr w:type="spellEnd"/>
      <w:r w:rsidR="0098779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87791" w:rsidRPr="00B57930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="00CE71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CE71C3">
        <w:rPr>
          <w:rFonts w:eastAsia="Times New Roman" w:cs="Times New Roman"/>
          <w:color w:val="000000"/>
          <w:sz w:val="28"/>
          <w:szCs w:val="28"/>
        </w:rPr>
        <w:t>hướng</w:t>
      </w:r>
      <w:proofErr w:type="spellEnd"/>
      <w:r w:rsidR="00CE71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CE71C3">
        <w:rPr>
          <w:rFonts w:eastAsia="Times New Roman" w:cs="Times New Roman"/>
          <w:color w:val="000000"/>
          <w:sz w:val="28"/>
          <w:szCs w:val="28"/>
        </w:rPr>
        <w:t>nghiệp,việc</w:t>
      </w:r>
      <w:proofErr w:type="spellEnd"/>
      <w:proofErr w:type="gramEnd"/>
      <w:r w:rsidR="00CE71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CE71C3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="00CE71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CE71C3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="00CE71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CE71C3">
        <w:rPr>
          <w:rFonts w:eastAsia="Times New Roman" w:cs="Times New Roman"/>
          <w:color w:val="000000"/>
          <w:sz w:val="28"/>
          <w:szCs w:val="28"/>
        </w:rPr>
        <w:t>tuầ</w:t>
      </w:r>
      <w:r w:rsidR="00987791" w:rsidRPr="00B57930">
        <w:rPr>
          <w:rFonts w:eastAsia="Times New Roman" w:cs="Times New Roman"/>
          <w:color w:val="000000"/>
          <w:sz w:val="28"/>
          <w:szCs w:val="28"/>
        </w:rPr>
        <w:t>n</w:t>
      </w:r>
      <w:proofErr w:type="spellEnd"/>
      <w:r w:rsidR="0098779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87791"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="0098779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87791" w:rsidRPr="00B57930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="0098779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87791"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="00987791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87791" w:rsidRPr="00B57930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="00987791" w:rsidRPr="00B57930">
        <w:rPr>
          <w:rFonts w:eastAsia="Times New Roman" w:cs="Times New Roman"/>
          <w:color w:val="000000"/>
          <w:sz w:val="28"/>
          <w:szCs w:val="28"/>
        </w:rPr>
        <w:t>;</w:t>
      </w:r>
    </w:p>
    <w:p w14:paraId="42A6D28E" w14:textId="77777777" w:rsidR="00987791" w:rsidRPr="00B57930" w:rsidRDefault="00987791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nội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14E87804" w14:textId="77777777" w:rsidR="00987791" w:rsidRPr="00B57930" w:rsidRDefault="00987791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Nắm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bắt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thông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giáoviên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chủ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nhiệm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ban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BCH chi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lớp</w:t>
      </w:r>
      <w:proofErr w:type="spellEnd"/>
      <w:r w:rsidR="0026626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66268" w:rsidRPr="00B57930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="0026626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66268"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="0026626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66268"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="0026626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66268"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="0026626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66268"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26626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66268" w:rsidRPr="00B57930">
        <w:rPr>
          <w:rFonts w:eastAsia="Times New Roman" w:cs="Times New Roman"/>
          <w:color w:val="000000"/>
          <w:sz w:val="28"/>
          <w:szCs w:val="28"/>
        </w:rPr>
        <w:t>lực</w:t>
      </w:r>
      <w:proofErr w:type="spellEnd"/>
      <w:r w:rsidR="0026626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66268" w:rsidRPr="00B57930">
        <w:rPr>
          <w:rFonts w:eastAsia="Times New Roman" w:cs="Times New Roman"/>
          <w:color w:val="000000"/>
          <w:sz w:val="28"/>
          <w:szCs w:val="28"/>
        </w:rPr>
        <w:t>lượng</w:t>
      </w:r>
      <w:proofErr w:type="spellEnd"/>
      <w:r w:rsidR="0026626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66268" w:rsidRPr="00B57930">
        <w:rPr>
          <w:rFonts w:eastAsia="Times New Roman" w:cs="Times New Roman"/>
          <w:color w:val="000000"/>
          <w:sz w:val="28"/>
          <w:szCs w:val="28"/>
        </w:rPr>
        <w:t>phù</w:t>
      </w:r>
      <w:proofErr w:type="spellEnd"/>
      <w:r w:rsidR="0026626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66268"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="0026626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66268" w:rsidRPr="00B57930">
        <w:rPr>
          <w:rFonts w:eastAsia="Times New Roman" w:cs="Times New Roman"/>
          <w:color w:val="000000"/>
          <w:sz w:val="28"/>
          <w:szCs w:val="28"/>
        </w:rPr>
        <w:t>hỗ</w:t>
      </w:r>
      <w:proofErr w:type="spellEnd"/>
      <w:r w:rsidR="00266268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266268" w:rsidRPr="00B57930">
        <w:rPr>
          <w:rFonts w:eastAsia="Times New Roman" w:cs="Times New Roman"/>
          <w:color w:val="000000"/>
          <w:sz w:val="28"/>
          <w:szCs w:val="28"/>
        </w:rPr>
        <w:t>trợ</w:t>
      </w:r>
      <w:proofErr w:type="spellEnd"/>
      <w:r w:rsidR="00F976C0">
        <w:rPr>
          <w:rFonts w:eastAsia="Times New Roman" w:cs="Times New Roman"/>
          <w:color w:val="000000"/>
          <w:sz w:val="28"/>
          <w:szCs w:val="28"/>
        </w:rPr>
        <w:t>.</w:t>
      </w:r>
    </w:p>
    <w:p w14:paraId="3550F08B" w14:textId="77777777" w:rsidR="00266268" w:rsidRPr="00B57930" w:rsidRDefault="00266268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phòng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hành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chính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y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tế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tổ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vận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gia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bảo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hiểm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ý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tế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bảo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hiểm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tai nan;</w:t>
      </w:r>
    </w:p>
    <w:p w14:paraId="7D28DC15" w14:textId="77777777" w:rsidR="006F2931" w:rsidRPr="00B57930" w:rsidRDefault="006F2931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Vận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mạnh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tường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quân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tặng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bảo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hiểm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ý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tế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cảnh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khó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khăn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23901ECC" w14:textId="77777777" w:rsidR="006035B4" w:rsidRPr="00B57930" w:rsidRDefault="006035B4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Tìm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kiếm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vận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bổng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cảnh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khó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khăn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nhưng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vượt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khó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xuất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sắc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6AFA33AD" w14:textId="77777777" w:rsidR="00BA1673" w:rsidRPr="00B57930" w:rsidRDefault="008F6C3D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Xác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đơn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sinh-sinh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vay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vốn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tín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dụng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;</w:t>
      </w:r>
    </w:p>
    <w:p w14:paraId="1B9D5D33" w14:textId="77777777" w:rsidR="000E5A5C" w:rsidRPr="00B57930" w:rsidRDefault="008F6C3D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B57930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Tham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mưu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BGH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kịp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thời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chính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hỗ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trợ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hoàn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cảnh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khó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khăn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đặc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B57930">
        <w:rPr>
          <w:rFonts w:eastAsia="Times New Roman" w:cs="Times New Roman"/>
          <w:color w:val="000000"/>
          <w:sz w:val="28"/>
          <w:szCs w:val="28"/>
        </w:rPr>
        <w:t>biệt</w:t>
      </w:r>
      <w:proofErr w:type="spellEnd"/>
      <w:r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7F0D2FFC" w14:textId="77777777" w:rsidR="0093500A" w:rsidRPr="00ED1A39" w:rsidRDefault="008F6C3D" w:rsidP="00F85A24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D1A39">
        <w:rPr>
          <w:rFonts w:eastAsia="Times New Roman" w:cs="Times New Roman"/>
          <w:b/>
          <w:color w:val="000000"/>
          <w:sz w:val="28"/>
          <w:szCs w:val="28"/>
        </w:rPr>
        <w:t>IV</w:t>
      </w:r>
      <w:r w:rsidR="0093500A" w:rsidRPr="00ED1A39">
        <w:rPr>
          <w:rFonts w:eastAsia="Times New Roman" w:cs="Times New Roman"/>
          <w:b/>
          <w:color w:val="000000"/>
          <w:sz w:val="28"/>
          <w:szCs w:val="28"/>
        </w:rPr>
        <w:t>.</w:t>
      </w:r>
      <w:r w:rsidR="00E92AE6" w:rsidRPr="00ED1A39">
        <w:rPr>
          <w:rFonts w:eastAsia="Times New Roman" w:cs="Times New Roman"/>
          <w:b/>
          <w:color w:val="000000"/>
          <w:sz w:val="28"/>
          <w:szCs w:val="28"/>
        </w:rPr>
        <w:t>TỔ CHỨC THỰC HIỆN</w:t>
      </w:r>
    </w:p>
    <w:p w14:paraId="37F6DB2C" w14:textId="77777777" w:rsidR="00E92AE6" w:rsidRPr="00B57930" w:rsidRDefault="008310B6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</w:t>
      </w:r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Ban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Giám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hiệu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trực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tiếp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đạo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85C7F">
        <w:rPr>
          <w:rFonts w:eastAsia="Times New Roman" w:cs="Times New Roman"/>
          <w:color w:val="000000"/>
          <w:sz w:val="28"/>
          <w:szCs w:val="28"/>
        </w:rPr>
        <w:t xml:space="preserve">HSSV </w:t>
      </w:r>
      <w:proofErr w:type="spellStart"/>
      <w:r w:rsidR="00385C7F">
        <w:rPr>
          <w:rFonts w:eastAsia="Times New Roman" w:cs="Times New Roman"/>
          <w:color w:val="000000"/>
          <w:sz w:val="28"/>
          <w:szCs w:val="28"/>
        </w:rPr>
        <w:t>hàng</w:t>
      </w:r>
      <w:proofErr w:type="spellEnd"/>
      <w:r w:rsidR="00385C7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85C7F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="00385C7F">
        <w:rPr>
          <w:rFonts w:eastAsia="Times New Roman" w:cs="Times New Roman"/>
          <w:color w:val="000000"/>
          <w:sz w:val="28"/>
          <w:szCs w:val="28"/>
        </w:rPr>
        <w:t>;</w:t>
      </w:r>
    </w:p>
    <w:p w14:paraId="1442EDF2" w14:textId="77777777" w:rsidR="00E92AE6" w:rsidRPr="00B57930" w:rsidRDefault="008310B6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Phòng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HSSV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đầu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mối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chủ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trì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xây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dựng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kế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hoạch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nhiệm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vụ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HSSV </w:t>
      </w:r>
      <w:proofErr w:type="spellStart"/>
      <w:r w:rsidR="00385C7F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="00385C7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85C7F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="00385C7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85C7F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385C7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báo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cáo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quả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HSSV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với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nha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̀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trường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va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̀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các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bô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̣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ngành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có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liên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phối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đơn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vị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tác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nội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dung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HSSV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2AE6" w:rsidRPr="00B5793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E92AE6" w:rsidRPr="00B57930">
        <w:rPr>
          <w:rFonts w:eastAsia="Times New Roman" w:cs="Times New Roman"/>
          <w:color w:val="000000"/>
          <w:sz w:val="28"/>
          <w:szCs w:val="28"/>
        </w:rPr>
        <w:t>.</w:t>
      </w:r>
    </w:p>
    <w:p w14:paraId="66AF10EA" w14:textId="77777777" w:rsidR="00E92AE6" w:rsidRPr="004A3478" w:rsidRDefault="00E92AE6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A3478">
        <w:rPr>
          <w:rFonts w:eastAsia="Times New Roman" w:cs="Times New Roman"/>
          <w:color w:val="000000" w:themeColor="text1"/>
          <w:sz w:val="28"/>
          <w:szCs w:val="28"/>
        </w:rPr>
        <w:t>3.</w:t>
      </w:r>
      <w:r w:rsidR="00AD0DE3" w:rsidRPr="004A3478">
        <w:rPr>
          <w:rFonts w:eastAsia="Times New Roman" w:cs="Times New Roman"/>
          <w:color w:val="000000" w:themeColor="text1"/>
          <w:sz w:val="28"/>
          <w:szCs w:val="28"/>
        </w:rPr>
        <w:t>P</w:t>
      </w:r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hối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hợp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0DE3" w:rsidRPr="004A3478">
        <w:rPr>
          <w:rFonts w:eastAsia="Times New Roman" w:cs="Times New Roman"/>
          <w:color w:val="000000" w:themeColor="text1"/>
          <w:sz w:val="28"/>
          <w:szCs w:val="28"/>
        </w:rPr>
        <w:t>với</w:t>
      </w:r>
      <w:proofErr w:type="spellEnd"/>
      <w:r w:rsidR="00AD0DE3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0DE3" w:rsidRPr="004A3478">
        <w:rPr>
          <w:rFonts w:eastAsia="Times New Roman" w:cs="Times New Roman"/>
          <w:color w:val="000000" w:themeColor="text1"/>
          <w:sz w:val="28"/>
          <w:szCs w:val="28"/>
        </w:rPr>
        <w:t>đoàn</w:t>
      </w:r>
      <w:proofErr w:type="spellEnd"/>
      <w:r w:rsidR="00AD0DE3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0DE3" w:rsidRPr="004A3478">
        <w:rPr>
          <w:rFonts w:eastAsia="Times New Roman" w:cs="Times New Roman"/>
          <w:color w:val="000000" w:themeColor="text1"/>
          <w:sz w:val="28"/>
          <w:szCs w:val="28"/>
        </w:rPr>
        <w:t>thanh</w:t>
      </w:r>
      <w:proofErr w:type="spellEnd"/>
      <w:r w:rsidR="00AD0DE3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0DE3" w:rsidRPr="004A3478">
        <w:rPr>
          <w:rFonts w:eastAsia="Times New Roman" w:cs="Times New Roman"/>
          <w:color w:val="000000" w:themeColor="text1"/>
          <w:sz w:val="28"/>
          <w:szCs w:val="28"/>
        </w:rPr>
        <w:t>niên</w:t>
      </w:r>
      <w:proofErr w:type="spellEnd"/>
      <w:r w:rsidR="00AD0DE3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thực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hiện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tác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quản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lý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HSSV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giáo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dục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ý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thức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thái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đô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va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động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cơ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học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tập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tổ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chức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hoạt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văn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hóa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văn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nghệ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thể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dục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thể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thao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cho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HSSV</w:t>
      </w:r>
    </w:p>
    <w:p w14:paraId="6528BD18" w14:textId="77777777" w:rsidR="00E92AE6" w:rsidRPr="004A3478" w:rsidRDefault="00E92AE6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4.Phối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hợp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phòng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tổ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chức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hành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chính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kiểm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tra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tác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bảo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vê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tài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sản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giư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>̃ gì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n an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ninh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trật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tự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trị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an,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kiểm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soát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học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vào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cổng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trường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va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chấp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hành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nội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quy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lastRenderedPageBreak/>
        <w:t>quy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chê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của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Nha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trường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thực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hiện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tác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tế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hàng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ngày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kiểm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tra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vê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A3478">
        <w:rPr>
          <w:rFonts w:eastAsia="Times New Roman" w:cs="Times New Roman"/>
          <w:color w:val="000000" w:themeColor="text1"/>
          <w:sz w:val="28"/>
          <w:szCs w:val="28"/>
        </w:rPr>
        <w:t>an</w:t>
      </w:r>
      <w:proofErr w:type="gram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toàn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thực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phẩm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tại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nha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ăn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tác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giữ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gìn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vệ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môi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trường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va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các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tác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liên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quan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theo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quy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định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của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nha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trường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14:paraId="66EB249F" w14:textId="77777777" w:rsidR="00E92AE6" w:rsidRPr="004A3478" w:rsidRDefault="00AD0DE3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5.Phối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hợp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với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A3478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phòng</w:t>
      </w:r>
      <w:proofErr w:type="spellEnd"/>
      <w:proofErr w:type="gram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, khoa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quản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lý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giáo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dục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HSSV,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tư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vấn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tập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đánh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giá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kết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quả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tập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rèn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luyện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HSSV.</w:t>
      </w:r>
    </w:p>
    <w:p w14:paraId="65E8DEF8" w14:textId="77777777" w:rsidR="0093564E" w:rsidRPr="004A3478" w:rsidRDefault="007370A3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6.Phối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bộ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phận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tuyển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tư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vấn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giới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thiệu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việc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tổ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chức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thu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nhận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hô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sơ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nhập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học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tư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vấn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nghề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nghiệp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việc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>cho</w:t>
      </w:r>
      <w:proofErr w:type="spellEnd"/>
      <w:r w:rsidR="00E92AE6"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HSSV.</w:t>
      </w:r>
    </w:p>
    <w:p w14:paraId="31BECFEC" w14:textId="77777777" w:rsidR="0093564E" w:rsidRPr="004A3478" w:rsidRDefault="0093564E" w:rsidP="00F85A24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Trên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đây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là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kê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h</w:t>
      </w:r>
      <w:r w:rsidR="0014791F">
        <w:rPr>
          <w:rFonts w:eastAsia="Times New Roman" w:cs="Times New Roman"/>
          <w:color w:val="000000" w:themeColor="text1"/>
          <w:sz w:val="28"/>
          <w:szCs w:val="28"/>
        </w:rPr>
        <w:t>oạch</w:t>
      </w:r>
      <w:proofErr w:type="spellEnd"/>
      <w:r w:rsidR="0014791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791F">
        <w:rPr>
          <w:rFonts w:eastAsia="Times New Roman" w:cs="Times New Roman"/>
          <w:color w:val="000000" w:themeColor="text1"/>
          <w:sz w:val="28"/>
          <w:szCs w:val="28"/>
        </w:rPr>
        <w:t>hoạt</w:t>
      </w:r>
      <w:proofErr w:type="spellEnd"/>
      <w:r w:rsidR="0014791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791F">
        <w:rPr>
          <w:rFonts w:eastAsia="Times New Roman" w:cs="Times New Roman"/>
          <w:color w:val="000000" w:themeColor="text1"/>
          <w:sz w:val="28"/>
          <w:szCs w:val="28"/>
        </w:rPr>
        <w:t>động</w:t>
      </w:r>
      <w:proofErr w:type="spellEnd"/>
      <w:r w:rsidR="0014791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1A9F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="00711A9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1A9F">
        <w:rPr>
          <w:rFonts w:eastAsia="Times New Roman" w:cs="Times New Roman"/>
          <w:color w:val="000000" w:themeColor="text1"/>
          <w:sz w:val="28"/>
          <w:szCs w:val="28"/>
        </w:rPr>
        <w:t>phòng</w:t>
      </w:r>
      <w:proofErr w:type="spellEnd"/>
      <w:r w:rsidR="00711A9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791F">
        <w:rPr>
          <w:rFonts w:eastAsia="Times New Roman" w:cs="Times New Roman"/>
          <w:color w:val="000000" w:themeColor="text1"/>
          <w:sz w:val="28"/>
          <w:szCs w:val="28"/>
        </w:rPr>
        <w:t>công</w:t>
      </w:r>
      <w:proofErr w:type="spellEnd"/>
      <w:r w:rsidR="0014791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791F">
        <w:rPr>
          <w:rFonts w:eastAsia="Times New Roman" w:cs="Times New Roman"/>
          <w:color w:val="000000" w:themeColor="text1"/>
          <w:sz w:val="28"/>
          <w:szCs w:val="28"/>
        </w:rPr>
        <w:t>tác</w:t>
      </w:r>
      <w:proofErr w:type="spellEnd"/>
      <w:r w:rsidR="0014791F">
        <w:rPr>
          <w:rFonts w:eastAsia="Times New Roman" w:cs="Times New Roman"/>
          <w:color w:val="000000" w:themeColor="text1"/>
          <w:sz w:val="28"/>
          <w:szCs w:val="28"/>
        </w:rPr>
        <w:t xml:space="preserve"> HSSV</w:t>
      </w:r>
      <w:r w:rsidR="004E62C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2C6">
        <w:rPr>
          <w:rFonts w:eastAsia="Times New Roman" w:cs="Times New Roman"/>
          <w:color w:val="000000" w:themeColor="text1"/>
          <w:sz w:val="28"/>
          <w:szCs w:val="28"/>
        </w:rPr>
        <w:t>hàng</w:t>
      </w:r>
      <w:proofErr w:type="spellEnd"/>
      <w:r w:rsidR="004E62C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2C6">
        <w:rPr>
          <w:rFonts w:eastAsia="Times New Roman" w:cs="Times New Roman"/>
          <w:color w:val="000000" w:themeColor="text1"/>
          <w:sz w:val="28"/>
          <w:szCs w:val="28"/>
        </w:rPr>
        <w:t>năm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F75EF">
        <w:rPr>
          <w:rFonts w:eastAsia="Times New Roman" w:cs="Times New Roman"/>
          <w:color w:val="000000" w:themeColor="text1"/>
          <w:sz w:val="28"/>
          <w:szCs w:val="28"/>
        </w:rPr>
        <w:t>Trên</w:t>
      </w:r>
      <w:proofErr w:type="spellEnd"/>
      <w:r w:rsid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75EF">
        <w:rPr>
          <w:rFonts w:eastAsia="Times New Roman" w:cs="Times New Roman"/>
          <w:color w:val="000000" w:themeColor="text1"/>
          <w:sz w:val="28"/>
          <w:szCs w:val="28"/>
        </w:rPr>
        <w:t>cơ</w:t>
      </w:r>
      <w:proofErr w:type="spellEnd"/>
      <w:r w:rsid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75EF">
        <w:rPr>
          <w:rFonts w:eastAsia="Times New Roman" w:cs="Times New Roman"/>
          <w:color w:val="000000" w:themeColor="text1"/>
          <w:sz w:val="28"/>
          <w:szCs w:val="28"/>
        </w:rPr>
        <w:t>sở</w:t>
      </w:r>
      <w:proofErr w:type="spellEnd"/>
      <w:r w:rsid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75EF">
        <w:rPr>
          <w:rFonts w:eastAsia="Times New Roman" w:cs="Times New Roman"/>
          <w:color w:val="000000" w:themeColor="text1"/>
          <w:sz w:val="28"/>
          <w:szCs w:val="28"/>
        </w:rPr>
        <w:t>chương</w:t>
      </w:r>
      <w:proofErr w:type="spellEnd"/>
      <w:r w:rsid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75EF">
        <w:rPr>
          <w:rFonts w:eastAsia="Times New Roman" w:cs="Times New Roman"/>
          <w:color w:val="000000" w:themeColor="text1"/>
          <w:sz w:val="28"/>
          <w:szCs w:val="28"/>
        </w:rPr>
        <w:t>trình</w:t>
      </w:r>
      <w:proofErr w:type="spellEnd"/>
      <w:r w:rsid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75EF">
        <w:rPr>
          <w:rFonts w:eastAsia="Times New Roman" w:cs="Times New Roman"/>
          <w:color w:val="000000" w:themeColor="text1"/>
          <w:sz w:val="28"/>
          <w:szCs w:val="28"/>
        </w:rPr>
        <w:t>năm</w:t>
      </w:r>
      <w:proofErr w:type="spellEnd"/>
      <w:r w:rsid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75EF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75EF">
        <w:rPr>
          <w:rFonts w:eastAsia="Times New Roman" w:cs="Times New Roman"/>
          <w:color w:val="000000" w:themeColor="text1"/>
          <w:sz w:val="28"/>
          <w:szCs w:val="28"/>
        </w:rPr>
        <w:t>hàng</w:t>
      </w:r>
      <w:proofErr w:type="spellEnd"/>
      <w:r w:rsid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75EF">
        <w:rPr>
          <w:rFonts w:eastAsia="Times New Roman" w:cs="Times New Roman"/>
          <w:color w:val="000000" w:themeColor="text1"/>
          <w:sz w:val="28"/>
          <w:szCs w:val="28"/>
        </w:rPr>
        <w:t>năm</w:t>
      </w:r>
      <w:proofErr w:type="spellEnd"/>
      <w:r w:rsidR="001F75EF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Phòng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6C61">
        <w:rPr>
          <w:rFonts w:eastAsia="Times New Roman" w:cs="Times New Roman"/>
          <w:color w:val="000000" w:themeColor="text1"/>
          <w:sz w:val="28"/>
          <w:szCs w:val="28"/>
        </w:rPr>
        <w:t>sẽ</w:t>
      </w:r>
      <w:proofErr w:type="spellEnd"/>
      <w:r w:rsidR="00336C6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75EF">
        <w:rPr>
          <w:rFonts w:eastAsia="Times New Roman" w:cs="Times New Roman"/>
          <w:color w:val="000000" w:themeColor="text1"/>
          <w:sz w:val="28"/>
          <w:szCs w:val="28"/>
        </w:rPr>
        <w:t>cụ</w:t>
      </w:r>
      <w:proofErr w:type="spellEnd"/>
      <w:r w:rsid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75EF">
        <w:rPr>
          <w:rFonts w:eastAsia="Times New Roman" w:cs="Times New Roman"/>
          <w:color w:val="000000" w:themeColor="text1"/>
          <w:sz w:val="28"/>
          <w:szCs w:val="28"/>
        </w:rPr>
        <w:t>từng</w:t>
      </w:r>
      <w:proofErr w:type="spellEnd"/>
      <w:r w:rsid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75EF">
        <w:rPr>
          <w:rFonts w:eastAsia="Times New Roman" w:cs="Times New Roman"/>
          <w:color w:val="000000" w:themeColor="text1"/>
          <w:sz w:val="28"/>
          <w:szCs w:val="28"/>
        </w:rPr>
        <w:t>nội</w:t>
      </w:r>
      <w:proofErr w:type="spellEnd"/>
      <w:r w:rsidR="001F75EF">
        <w:rPr>
          <w:rFonts w:eastAsia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="001F75EF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="001F75E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6C61">
        <w:rPr>
          <w:rFonts w:eastAsia="Times New Roman" w:cs="Times New Roman"/>
          <w:color w:val="000000" w:themeColor="text1"/>
          <w:sz w:val="28"/>
          <w:szCs w:val="28"/>
        </w:rPr>
        <w:t>tổ</w:t>
      </w:r>
      <w:proofErr w:type="spellEnd"/>
      <w:r w:rsidR="0014791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791F">
        <w:rPr>
          <w:rFonts w:eastAsia="Times New Roman" w:cs="Times New Roman"/>
          <w:color w:val="000000" w:themeColor="text1"/>
          <w:sz w:val="28"/>
          <w:szCs w:val="28"/>
        </w:rPr>
        <w:t>chức</w:t>
      </w:r>
      <w:proofErr w:type="spellEnd"/>
      <w:r w:rsidR="00336C6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6C61">
        <w:rPr>
          <w:rFonts w:eastAsia="Times New Roman" w:cs="Times New Roman"/>
          <w:color w:val="000000" w:themeColor="text1"/>
          <w:sz w:val="28"/>
          <w:szCs w:val="28"/>
        </w:rPr>
        <w:t>phối</w:t>
      </w:r>
      <w:proofErr w:type="spellEnd"/>
      <w:r w:rsidR="00336C6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6C61">
        <w:rPr>
          <w:rFonts w:eastAsia="Times New Roman" w:cs="Times New Roman"/>
          <w:color w:val="000000" w:themeColor="text1"/>
          <w:sz w:val="28"/>
          <w:szCs w:val="28"/>
        </w:rPr>
        <w:t>hợp</w:t>
      </w:r>
      <w:proofErr w:type="spellEnd"/>
      <w:r w:rsidR="00336C6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6C61">
        <w:rPr>
          <w:rFonts w:eastAsia="Times New Roman" w:cs="Times New Roman"/>
          <w:color w:val="000000" w:themeColor="text1"/>
          <w:sz w:val="28"/>
          <w:szCs w:val="28"/>
        </w:rPr>
        <w:t>với</w:t>
      </w:r>
      <w:proofErr w:type="spellEnd"/>
      <w:r w:rsidR="00336C6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6C61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="00336C6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6C61">
        <w:rPr>
          <w:rFonts w:eastAsia="Times New Roman" w:cs="Times New Roman"/>
          <w:color w:val="000000" w:themeColor="text1"/>
          <w:sz w:val="28"/>
          <w:szCs w:val="28"/>
        </w:rPr>
        <w:t>đoàn</w:t>
      </w:r>
      <w:proofErr w:type="spellEnd"/>
      <w:r w:rsidR="00336C6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6C61">
        <w:rPr>
          <w:rFonts w:eastAsia="Times New Roman" w:cs="Times New Roman"/>
          <w:color w:val="000000" w:themeColor="text1"/>
          <w:sz w:val="28"/>
          <w:szCs w:val="28"/>
        </w:rPr>
        <w:t>thể</w:t>
      </w:r>
      <w:proofErr w:type="spellEnd"/>
      <w:r w:rsidR="00336C6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36C61">
        <w:rPr>
          <w:rFonts w:eastAsia="Times New Roman" w:cs="Times New Roman"/>
          <w:color w:val="000000" w:themeColor="text1"/>
          <w:sz w:val="28"/>
          <w:szCs w:val="28"/>
        </w:rPr>
        <w:t>bộ</w:t>
      </w:r>
      <w:proofErr w:type="spellEnd"/>
      <w:r w:rsidR="00336C6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6C61">
        <w:rPr>
          <w:rFonts w:eastAsia="Times New Roman" w:cs="Times New Roman"/>
          <w:color w:val="000000" w:themeColor="text1"/>
          <w:sz w:val="28"/>
          <w:szCs w:val="28"/>
        </w:rPr>
        <w:t>phận</w:t>
      </w:r>
      <w:proofErr w:type="spellEnd"/>
      <w:r w:rsidR="00336C6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36C61">
        <w:rPr>
          <w:rFonts w:eastAsia="Times New Roman" w:cs="Times New Roman"/>
          <w:color w:val="000000" w:themeColor="text1"/>
          <w:sz w:val="28"/>
          <w:szCs w:val="28"/>
        </w:rPr>
        <w:t>phòng</w:t>
      </w:r>
      <w:proofErr w:type="spellEnd"/>
      <w:r w:rsidR="00336C61">
        <w:rPr>
          <w:rFonts w:eastAsia="Times New Roman" w:cs="Times New Roman"/>
          <w:color w:val="000000" w:themeColor="text1"/>
          <w:sz w:val="28"/>
          <w:szCs w:val="28"/>
        </w:rPr>
        <w:t xml:space="preserve"> khoa</w:t>
      </w:r>
      <w:r w:rsidR="00AD3DC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D3DCF">
        <w:rPr>
          <w:rFonts w:eastAsia="Times New Roman" w:cs="Times New Roman"/>
          <w:color w:val="000000" w:themeColor="text1"/>
          <w:sz w:val="28"/>
          <w:szCs w:val="28"/>
        </w:rPr>
        <w:t>cá</w:t>
      </w:r>
      <w:proofErr w:type="spellEnd"/>
      <w:r w:rsidR="00AD3DC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3DCF">
        <w:rPr>
          <w:rFonts w:eastAsia="Times New Roman" w:cs="Times New Roman"/>
          <w:color w:val="000000" w:themeColor="text1"/>
          <w:sz w:val="28"/>
          <w:szCs w:val="28"/>
        </w:rPr>
        <w:t>nhân</w:t>
      </w:r>
      <w:proofErr w:type="spellEnd"/>
      <w:r w:rsidR="00336C6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6C61">
        <w:rPr>
          <w:rFonts w:eastAsia="Times New Roman" w:cs="Times New Roman"/>
          <w:color w:val="000000" w:themeColor="text1"/>
          <w:sz w:val="28"/>
          <w:szCs w:val="28"/>
        </w:rPr>
        <w:t>liên</w:t>
      </w:r>
      <w:proofErr w:type="spellEnd"/>
      <w:r w:rsidR="00336C6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6C61">
        <w:rPr>
          <w:rFonts w:eastAsia="Times New Roman" w:cs="Times New Roman"/>
          <w:color w:val="000000" w:themeColor="text1"/>
          <w:sz w:val="28"/>
          <w:szCs w:val="28"/>
        </w:rPr>
        <w:t>quan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khai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thực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hiện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kê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hoạch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nghiêm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túc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hiệu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3478">
        <w:rPr>
          <w:rFonts w:eastAsia="Times New Roman" w:cs="Times New Roman"/>
          <w:color w:val="000000" w:themeColor="text1"/>
          <w:sz w:val="28"/>
          <w:szCs w:val="28"/>
        </w:rPr>
        <w:t>quả</w:t>
      </w:r>
      <w:proofErr w:type="spellEnd"/>
      <w:r w:rsidRPr="004A3478">
        <w:rPr>
          <w:rFonts w:eastAsia="Times New Roman" w:cs="Times New Roman"/>
          <w:color w:val="000000" w:themeColor="text1"/>
          <w:sz w:val="28"/>
          <w:szCs w:val="28"/>
        </w:rPr>
        <w:t>./.</w:t>
      </w:r>
    </w:p>
    <w:p w14:paraId="003B65EF" w14:textId="77777777" w:rsidR="0093564E" w:rsidRDefault="0093564E" w:rsidP="006E5AB8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14:paraId="01C22319" w14:textId="77777777" w:rsidR="00AD3DCF" w:rsidRDefault="0014791F" w:rsidP="006E5AB8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  <w:t xml:space="preserve">    </w:t>
      </w:r>
    </w:p>
    <w:p w14:paraId="0FC91C13" w14:textId="77777777" w:rsidR="0014791F" w:rsidRPr="0014791F" w:rsidRDefault="00AD3DCF" w:rsidP="006E5AB8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4E62C6"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     </w:t>
      </w:r>
      <w:proofErr w:type="gramStart"/>
      <w:r w:rsidR="0014791F" w:rsidRPr="0014791F">
        <w:rPr>
          <w:rFonts w:eastAsia="Times New Roman" w:cs="Times New Roman"/>
          <w:b/>
          <w:color w:val="000000" w:themeColor="text1"/>
          <w:sz w:val="28"/>
          <w:szCs w:val="28"/>
        </w:rPr>
        <w:t>T</w:t>
      </w:r>
      <w:r w:rsidR="004E62C6">
        <w:rPr>
          <w:rFonts w:eastAsia="Times New Roman" w:cs="Times New Roman"/>
          <w:b/>
          <w:color w:val="000000" w:themeColor="text1"/>
          <w:sz w:val="28"/>
          <w:szCs w:val="28"/>
        </w:rPr>
        <w:t>.</w:t>
      </w:r>
      <w:r w:rsidR="0014791F" w:rsidRPr="0014791F">
        <w:rPr>
          <w:rFonts w:eastAsia="Times New Roman" w:cs="Times New Roman"/>
          <w:b/>
          <w:color w:val="000000" w:themeColor="text1"/>
          <w:sz w:val="28"/>
          <w:szCs w:val="28"/>
        </w:rPr>
        <w:t>P</w:t>
      </w:r>
      <w:r w:rsidR="004E62C6">
        <w:rPr>
          <w:rFonts w:eastAsia="Times New Roman" w:cs="Times New Roman"/>
          <w:b/>
          <w:color w:val="000000" w:themeColor="text1"/>
          <w:sz w:val="28"/>
          <w:szCs w:val="28"/>
        </w:rPr>
        <w:t>HÒNG</w:t>
      </w:r>
      <w:proofErr w:type="gramEnd"/>
      <w:r w:rsidR="0014791F" w:rsidRPr="0014791F">
        <w:rPr>
          <w:rFonts w:eastAsia="Times New Roman" w:cs="Times New Roman"/>
          <w:b/>
          <w:color w:val="000000" w:themeColor="text1"/>
          <w:sz w:val="28"/>
          <w:szCs w:val="28"/>
        </w:rPr>
        <w:t xml:space="preserve"> CÔNG TÁC HSSV</w:t>
      </w:r>
    </w:p>
    <w:p w14:paraId="3146CA47" w14:textId="77777777" w:rsidR="0014791F" w:rsidRPr="00DD6E7A" w:rsidRDefault="00DD6E7A" w:rsidP="00020FA7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u w:val="single"/>
        </w:rPr>
      </w:pPr>
      <w:proofErr w:type="spellStart"/>
      <w:r w:rsidRPr="00DD6E7A">
        <w:rPr>
          <w:rFonts w:eastAsia="Times New Roman" w:cs="Times New Roman"/>
          <w:color w:val="000000" w:themeColor="text1"/>
          <w:szCs w:val="24"/>
          <w:u w:val="single"/>
        </w:rPr>
        <w:t>Nơi</w:t>
      </w:r>
      <w:proofErr w:type="spellEnd"/>
      <w:r w:rsidRPr="00DD6E7A">
        <w:rPr>
          <w:rFonts w:eastAsia="Times New Roman" w:cs="Times New Roman"/>
          <w:color w:val="000000" w:themeColor="text1"/>
          <w:szCs w:val="24"/>
          <w:u w:val="single"/>
        </w:rPr>
        <w:t xml:space="preserve"> </w:t>
      </w:r>
      <w:proofErr w:type="spellStart"/>
      <w:r w:rsidRPr="00DD6E7A">
        <w:rPr>
          <w:rFonts w:eastAsia="Times New Roman" w:cs="Times New Roman"/>
          <w:color w:val="000000" w:themeColor="text1"/>
          <w:szCs w:val="24"/>
          <w:u w:val="single"/>
        </w:rPr>
        <w:t>gửi</w:t>
      </w:r>
      <w:proofErr w:type="spellEnd"/>
      <w:r w:rsidRPr="00DD6E7A">
        <w:rPr>
          <w:rFonts w:eastAsia="Times New Roman" w:cs="Times New Roman"/>
          <w:color w:val="000000" w:themeColor="text1"/>
          <w:szCs w:val="24"/>
          <w:u w:val="single"/>
        </w:rPr>
        <w:t>:</w:t>
      </w:r>
    </w:p>
    <w:p w14:paraId="03CAC107" w14:textId="77777777" w:rsidR="0014791F" w:rsidRPr="00DD6E7A" w:rsidRDefault="00020FA7" w:rsidP="00020FA7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 xml:space="preserve">   </w:t>
      </w:r>
      <w:r w:rsidR="00DD6E7A">
        <w:rPr>
          <w:rFonts w:eastAsia="Times New Roman" w:cs="Times New Roman"/>
          <w:color w:val="000000" w:themeColor="text1"/>
          <w:sz w:val="22"/>
        </w:rPr>
        <w:t>-</w:t>
      </w:r>
      <w:r w:rsidR="00DD6E7A" w:rsidRPr="00DD6E7A">
        <w:rPr>
          <w:rFonts w:eastAsia="Times New Roman" w:cs="Times New Roman"/>
          <w:color w:val="000000" w:themeColor="text1"/>
          <w:sz w:val="22"/>
        </w:rPr>
        <w:t xml:space="preserve">BGH </w:t>
      </w:r>
      <w:proofErr w:type="gramStart"/>
      <w:r w:rsidR="00DD6E7A" w:rsidRPr="00DD6E7A">
        <w:rPr>
          <w:rFonts w:eastAsia="Times New Roman" w:cs="Times New Roman"/>
          <w:color w:val="000000" w:themeColor="text1"/>
          <w:sz w:val="22"/>
        </w:rPr>
        <w:t xml:space="preserve">( </w:t>
      </w:r>
      <w:proofErr w:type="spellStart"/>
      <w:r w:rsidR="00DD6E7A" w:rsidRPr="00DD6E7A">
        <w:rPr>
          <w:rFonts w:eastAsia="Times New Roman" w:cs="Times New Roman"/>
          <w:color w:val="000000" w:themeColor="text1"/>
          <w:sz w:val="22"/>
        </w:rPr>
        <w:t>Báo</w:t>
      </w:r>
      <w:proofErr w:type="spellEnd"/>
      <w:proofErr w:type="gramEnd"/>
      <w:r w:rsidR="00DD6E7A" w:rsidRPr="00DD6E7A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="00DD6E7A" w:rsidRPr="00DD6E7A">
        <w:rPr>
          <w:rFonts w:eastAsia="Times New Roman" w:cs="Times New Roman"/>
          <w:color w:val="000000" w:themeColor="text1"/>
          <w:sz w:val="22"/>
        </w:rPr>
        <w:t>cáo</w:t>
      </w:r>
      <w:proofErr w:type="spellEnd"/>
      <w:r w:rsidR="00DD6E7A" w:rsidRPr="00DD6E7A">
        <w:rPr>
          <w:rFonts w:eastAsia="Times New Roman" w:cs="Times New Roman"/>
          <w:color w:val="000000" w:themeColor="text1"/>
          <w:sz w:val="22"/>
        </w:rPr>
        <w:t xml:space="preserve"> )</w:t>
      </w:r>
    </w:p>
    <w:p w14:paraId="145BE05B" w14:textId="6106F571" w:rsidR="00DD6E7A" w:rsidRPr="00020FA7" w:rsidRDefault="00020FA7" w:rsidP="00020FA7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 xml:space="preserve">   </w:t>
      </w:r>
      <w:r w:rsidR="00DD6E7A" w:rsidRPr="00020FA7">
        <w:rPr>
          <w:rFonts w:eastAsia="Times New Roman" w:cs="Times New Roman"/>
          <w:color w:val="000000" w:themeColor="text1"/>
          <w:sz w:val="22"/>
        </w:rPr>
        <w:t>-</w:t>
      </w:r>
      <w:proofErr w:type="spellStart"/>
      <w:r w:rsidR="00DD6E7A" w:rsidRPr="00020FA7">
        <w:rPr>
          <w:rFonts w:eastAsia="Times New Roman" w:cs="Times New Roman"/>
          <w:color w:val="000000" w:themeColor="text1"/>
          <w:sz w:val="22"/>
        </w:rPr>
        <w:t>Lưu</w:t>
      </w:r>
      <w:proofErr w:type="spellEnd"/>
      <w:r w:rsidR="00DD6E7A" w:rsidRPr="00020FA7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="00DD6E7A" w:rsidRPr="00020FA7">
        <w:rPr>
          <w:rFonts w:eastAsia="Times New Roman" w:cs="Times New Roman"/>
          <w:color w:val="000000" w:themeColor="text1"/>
          <w:sz w:val="22"/>
        </w:rPr>
        <w:t>phòng</w:t>
      </w:r>
      <w:proofErr w:type="spellEnd"/>
      <w:r w:rsidR="00C71419">
        <w:rPr>
          <w:rFonts w:eastAsia="Times New Roman" w:cs="Times New Roman"/>
          <w:color w:val="000000" w:themeColor="text1"/>
          <w:sz w:val="22"/>
        </w:rPr>
        <w:t xml:space="preserve"> </w:t>
      </w:r>
      <w:proofErr w:type="gramStart"/>
      <w:r w:rsidR="00C71419">
        <w:rPr>
          <w:rFonts w:eastAsia="Times New Roman" w:cs="Times New Roman"/>
          <w:color w:val="000000" w:themeColor="text1"/>
          <w:sz w:val="22"/>
        </w:rPr>
        <w:t xml:space="preserve">( </w:t>
      </w:r>
      <w:proofErr w:type="spellStart"/>
      <w:r w:rsidR="00C71419">
        <w:rPr>
          <w:rFonts w:eastAsia="Times New Roman" w:cs="Times New Roman"/>
          <w:color w:val="000000" w:themeColor="text1"/>
          <w:sz w:val="22"/>
        </w:rPr>
        <w:t>Thực</w:t>
      </w:r>
      <w:proofErr w:type="spellEnd"/>
      <w:proofErr w:type="gramEnd"/>
      <w:r w:rsidR="00C71419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="00C71419">
        <w:rPr>
          <w:rFonts w:eastAsia="Times New Roman" w:cs="Times New Roman"/>
          <w:color w:val="000000" w:themeColor="text1"/>
          <w:sz w:val="22"/>
        </w:rPr>
        <w:t>hiện</w:t>
      </w:r>
      <w:proofErr w:type="spellEnd"/>
      <w:r w:rsidR="00C71419">
        <w:rPr>
          <w:rFonts w:eastAsia="Times New Roman" w:cs="Times New Roman"/>
          <w:color w:val="000000" w:themeColor="text1"/>
          <w:sz w:val="22"/>
        </w:rPr>
        <w:t>)</w:t>
      </w:r>
      <w:r w:rsidR="00AC6238">
        <w:rPr>
          <w:rFonts w:eastAsia="Times New Roman" w:cs="Times New Roman"/>
          <w:color w:val="000000" w:themeColor="text1"/>
          <w:sz w:val="22"/>
        </w:rPr>
        <w:t xml:space="preserve">                                                                                                   </w:t>
      </w:r>
      <w:proofErr w:type="spellStart"/>
      <w:r w:rsidR="00AC6238">
        <w:rPr>
          <w:rFonts w:eastAsia="Times New Roman" w:cs="Times New Roman"/>
          <w:color w:val="000000" w:themeColor="text1"/>
          <w:sz w:val="22"/>
        </w:rPr>
        <w:t>Đã</w:t>
      </w:r>
      <w:proofErr w:type="spellEnd"/>
      <w:r w:rsidR="00AC6238"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 w:rsidR="00AC6238">
        <w:rPr>
          <w:rFonts w:eastAsia="Times New Roman" w:cs="Times New Roman"/>
          <w:color w:val="000000" w:themeColor="text1"/>
          <w:sz w:val="22"/>
        </w:rPr>
        <w:t>ký</w:t>
      </w:r>
      <w:proofErr w:type="spellEnd"/>
    </w:p>
    <w:p w14:paraId="23BAC4BC" w14:textId="77777777" w:rsidR="0014791F" w:rsidRPr="0014791F" w:rsidRDefault="0014791F" w:rsidP="006E5AB8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14:paraId="4F1A2EEF" w14:textId="77777777" w:rsidR="0014791F" w:rsidRPr="0014791F" w:rsidRDefault="0014791F" w:rsidP="006E5AB8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</w:rPr>
        <w:t xml:space="preserve">     </w:t>
      </w:r>
    </w:p>
    <w:p w14:paraId="3A8765B9" w14:textId="77777777" w:rsidR="0014791F" w:rsidRPr="0014791F" w:rsidRDefault="0014791F" w:rsidP="006E5AB8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14791F">
        <w:rPr>
          <w:rFonts w:eastAsia="Times New Roman" w:cs="Times New Roman"/>
          <w:b/>
          <w:color w:val="000000" w:themeColor="text1"/>
          <w:sz w:val="28"/>
          <w:szCs w:val="28"/>
        </w:rPr>
        <w:tab/>
        <w:t xml:space="preserve">                                                                       </w:t>
      </w:r>
      <w:r w:rsidR="00336C61">
        <w:rPr>
          <w:rFonts w:eastAsia="Times New Roman" w:cs="Times New Roman"/>
          <w:b/>
          <w:color w:val="000000" w:themeColor="text1"/>
          <w:sz w:val="28"/>
          <w:szCs w:val="28"/>
        </w:rPr>
        <w:t xml:space="preserve">     </w:t>
      </w:r>
      <w:r w:rsidR="00AD3DCF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r w:rsidR="00CF3B9F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r w:rsidR="004A6BF7">
        <w:rPr>
          <w:rFonts w:eastAsia="Times New Roman" w:cs="Times New Roman"/>
          <w:b/>
          <w:color w:val="000000" w:themeColor="text1"/>
          <w:sz w:val="28"/>
          <w:szCs w:val="28"/>
        </w:rPr>
        <w:t xml:space="preserve">   </w:t>
      </w:r>
      <w:r w:rsidR="00336C61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791F">
        <w:rPr>
          <w:rFonts w:eastAsia="Times New Roman" w:cs="Times New Roman"/>
          <w:b/>
          <w:color w:val="000000" w:themeColor="text1"/>
          <w:sz w:val="28"/>
          <w:szCs w:val="28"/>
        </w:rPr>
        <w:t>Trần</w:t>
      </w:r>
      <w:proofErr w:type="spellEnd"/>
      <w:r w:rsidRPr="0014791F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791F">
        <w:rPr>
          <w:rFonts w:eastAsia="Times New Roman" w:cs="Times New Roman"/>
          <w:b/>
          <w:color w:val="000000" w:themeColor="text1"/>
          <w:sz w:val="28"/>
          <w:szCs w:val="28"/>
        </w:rPr>
        <w:t>Thị</w:t>
      </w:r>
      <w:proofErr w:type="spellEnd"/>
      <w:r w:rsidRPr="0014791F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791F">
        <w:rPr>
          <w:rFonts w:eastAsia="Times New Roman" w:cs="Times New Roman"/>
          <w:b/>
          <w:color w:val="000000" w:themeColor="text1"/>
          <w:sz w:val="28"/>
          <w:szCs w:val="28"/>
        </w:rPr>
        <w:t>Hiền</w:t>
      </w:r>
      <w:proofErr w:type="spellEnd"/>
    </w:p>
    <w:p w14:paraId="775632BC" w14:textId="77777777" w:rsidR="0093564E" w:rsidRPr="0014791F" w:rsidRDefault="0093564E" w:rsidP="006E5AB8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14:paraId="40E54FE8" w14:textId="77777777" w:rsidR="0093564E" w:rsidRPr="004A3478" w:rsidRDefault="0093564E" w:rsidP="00E92AE6">
      <w:pPr>
        <w:spacing w:after="0"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</w:rPr>
      </w:pPr>
    </w:p>
    <w:p w14:paraId="383749A1" w14:textId="77777777" w:rsidR="0093564E" w:rsidRPr="004A3478" w:rsidRDefault="0093564E" w:rsidP="00E92AE6">
      <w:pPr>
        <w:spacing w:after="0" w:line="240" w:lineRule="auto"/>
        <w:ind w:firstLine="720"/>
        <w:rPr>
          <w:rFonts w:eastAsia="Times New Roman" w:cs="Times New Roman"/>
          <w:color w:val="000000" w:themeColor="text1"/>
          <w:sz w:val="18"/>
          <w:szCs w:val="18"/>
        </w:rPr>
      </w:pPr>
    </w:p>
    <w:p w14:paraId="3C1070DE" w14:textId="77777777" w:rsidR="0093564E" w:rsidRPr="004A3478" w:rsidRDefault="0093564E" w:rsidP="00E92AE6">
      <w:pPr>
        <w:spacing w:after="0" w:line="240" w:lineRule="auto"/>
        <w:ind w:firstLine="720"/>
        <w:rPr>
          <w:rFonts w:eastAsia="Times New Roman" w:cs="Times New Roman"/>
          <w:color w:val="000000" w:themeColor="text1"/>
          <w:sz w:val="18"/>
          <w:szCs w:val="18"/>
        </w:rPr>
      </w:pPr>
    </w:p>
    <w:p w14:paraId="5DC6C425" w14:textId="77777777" w:rsidR="0093564E" w:rsidRPr="004A3478" w:rsidRDefault="0093564E" w:rsidP="00E92AE6">
      <w:pPr>
        <w:spacing w:after="0" w:line="240" w:lineRule="auto"/>
        <w:ind w:firstLine="720"/>
        <w:rPr>
          <w:rFonts w:eastAsia="Times New Roman" w:cs="Times New Roman"/>
          <w:color w:val="000000" w:themeColor="text1"/>
          <w:sz w:val="18"/>
          <w:szCs w:val="18"/>
        </w:rPr>
      </w:pPr>
    </w:p>
    <w:p w14:paraId="2D5FB4EE" w14:textId="77777777" w:rsidR="00E92AE6" w:rsidRPr="004A3478" w:rsidRDefault="00E92AE6" w:rsidP="00E92AE6">
      <w:pPr>
        <w:spacing w:after="0" w:line="240" w:lineRule="auto"/>
        <w:ind w:firstLine="720"/>
        <w:rPr>
          <w:rFonts w:eastAsia="Times New Roman" w:cs="Times New Roman"/>
          <w:color w:val="000000" w:themeColor="text1"/>
          <w:sz w:val="18"/>
          <w:szCs w:val="18"/>
        </w:rPr>
      </w:pPr>
    </w:p>
    <w:p w14:paraId="4BACE11B" w14:textId="77777777" w:rsidR="00E92AE6" w:rsidRPr="004A3478" w:rsidRDefault="00E92AE6" w:rsidP="00E92AE6">
      <w:pPr>
        <w:spacing w:after="0" w:line="240" w:lineRule="auto"/>
        <w:ind w:firstLine="720"/>
        <w:rPr>
          <w:rFonts w:eastAsia="Times New Roman" w:cs="Times New Roman"/>
          <w:color w:val="000000" w:themeColor="text1"/>
          <w:sz w:val="18"/>
          <w:szCs w:val="18"/>
        </w:rPr>
      </w:pPr>
    </w:p>
    <w:p w14:paraId="4244B00F" w14:textId="77777777" w:rsidR="00E92AE6" w:rsidRPr="004A3478" w:rsidRDefault="00E92AE6" w:rsidP="00E92AE6">
      <w:pPr>
        <w:spacing w:after="0" w:line="240" w:lineRule="auto"/>
        <w:ind w:firstLine="720"/>
        <w:rPr>
          <w:rFonts w:eastAsia="Times New Roman" w:cs="Times New Roman"/>
          <w:color w:val="000000" w:themeColor="text1"/>
          <w:sz w:val="18"/>
          <w:szCs w:val="18"/>
        </w:rPr>
      </w:pPr>
    </w:p>
    <w:p w14:paraId="602314D3" w14:textId="77777777" w:rsidR="00E92AE6" w:rsidRPr="004A3478" w:rsidRDefault="00E92AE6" w:rsidP="00E92AE6">
      <w:pPr>
        <w:spacing w:after="0" w:line="240" w:lineRule="auto"/>
        <w:ind w:firstLine="720"/>
        <w:rPr>
          <w:rFonts w:eastAsia="Times New Roman" w:cs="Times New Roman"/>
          <w:color w:val="000000" w:themeColor="text1"/>
          <w:sz w:val="18"/>
          <w:szCs w:val="18"/>
        </w:rPr>
      </w:pPr>
    </w:p>
    <w:p w14:paraId="3CE2D9A4" w14:textId="77777777" w:rsidR="00E92AE6" w:rsidRDefault="00E92AE6" w:rsidP="00E92AE6">
      <w:pPr>
        <w:spacing w:after="0" w:line="240" w:lineRule="auto"/>
        <w:ind w:firstLine="720"/>
        <w:rPr>
          <w:rFonts w:eastAsia="Times New Roman" w:cs="Times New Roman"/>
          <w:color w:val="000000"/>
          <w:sz w:val="18"/>
          <w:szCs w:val="18"/>
        </w:rPr>
      </w:pPr>
    </w:p>
    <w:p w14:paraId="65C42D23" w14:textId="77777777" w:rsidR="00E92AE6" w:rsidRDefault="00E92AE6" w:rsidP="00E92AE6">
      <w:pPr>
        <w:spacing w:after="0" w:line="240" w:lineRule="auto"/>
        <w:ind w:firstLine="720"/>
        <w:rPr>
          <w:rFonts w:eastAsia="Times New Roman" w:cs="Times New Roman"/>
          <w:color w:val="000000"/>
          <w:sz w:val="18"/>
          <w:szCs w:val="18"/>
        </w:rPr>
      </w:pPr>
    </w:p>
    <w:sectPr w:rsidR="00E92AE6" w:rsidSect="005F4B94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5A31"/>
    <w:multiLevelType w:val="hybridMultilevel"/>
    <w:tmpl w:val="0226AF52"/>
    <w:lvl w:ilvl="0" w:tplc="E5A6D01A">
      <w:start w:val="16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F3E"/>
    <w:rsid w:val="00010C7A"/>
    <w:rsid w:val="00020FA7"/>
    <w:rsid w:val="00023D3D"/>
    <w:rsid w:val="00031798"/>
    <w:rsid w:val="000349D7"/>
    <w:rsid w:val="000417BC"/>
    <w:rsid w:val="000714B0"/>
    <w:rsid w:val="00080F32"/>
    <w:rsid w:val="000B2C58"/>
    <w:rsid w:val="000E5A5C"/>
    <w:rsid w:val="0010579B"/>
    <w:rsid w:val="00116134"/>
    <w:rsid w:val="00120696"/>
    <w:rsid w:val="00124C97"/>
    <w:rsid w:val="0012632B"/>
    <w:rsid w:val="001431BA"/>
    <w:rsid w:val="0014791F"/>
    <w:rsid w:val="00163771"/>
    <w:rsid w:val="001666E8"/>
    <w:rsid w:val="00192715"/>
    <w:rsid w:val="001A3441"/>
    <w:rsid w:val="001C2F9F"/>
    <w:rsid w:val="001C7511"/>
    <w:rsid w:val="001F4C53"/>
    <w:rsid w:val="001F75EF"/>
    <w:rsid w:val="002003C8"/>
    <w:rsid w:val="00200E44"/>
    <w:rsid w:val="00211CF7"/>
    <w:rsid w:val="00266268"/>
    <w:rsid w:val="00271F90"/>
    <w:rsid w:val="0029235F"/>
    <w:rsid w:val="002964A5"/>
    <w:rsid w:val="002C564E"/>
    <w:rsid w:val="002D3EB3"/>
    <w:rsid w:val="002E031A"/>
    <w:rsid w:val="002E55B3"/>
    <w:rsid w:val="002F34CC"/>
    <w:rsid w:val="00303D4E"/>
    <w:rsid w:val="00317ABF"/>
    <w:rsid w:val="003272E1"/>
    <w:rsid w:val="00336C61"/>
    <w:rsid w:val="00355886"/>
    <w:rsid w:val="00377033"/>
    <w:rsid w:val="00385C7F"/>
    <w:rsid w:val="00394ECD"/>
    <w:rsid w:val="003959BA"/>
    <w:rsid w:val="003B4A82"/>
    <w:rsid w:val="003B6C2B"/>
    <w:rsid w:val="003F5505"/>
    <w:rsid w:val="0041722F"/>
    <w:rsid w:val="00427FD6"/>
    <w:rsid w:val="00436BE2"/>
    <w:rsid w:val="00464B63"/>
    <w:rsid w:val="00472FFD"/>
    <w:rsid w:val="00480164"/>
    <w:rsid w:val="0049691D"/>
    <w:rsid w:val="004A3478"/>
    <w:rsid w:val="004A6BF7"/>
    <w:rsid w:val="004E62C6"/>
    <w:rsid w:val="00503FC0"/>
    <w:rsid w:val="00573FF1"/>
    <w:rsid w:val="00584F40"/>
    <w:rsid w:val="005B736F"/>
    <w:rsid w:val="005F16A5"/>
    <w:rsid w:val="005F4B94"/>
    <w:rsid w:val="006035B4"/>
    <w:rsid w:val="006117B7"/>
    <w:rsid w:val="006472A6"/>
    <w:rsid w:val="0065650E"/>
    <w:rsid w:val="00665A39"/>
    <w:rsid w:val="0067208F"/>
    <w:rsid w:val="00672AC1"/>
    <w:rsid w:val="006E1C52"/>
    <w:rsid w:val="006E5AB8"/>
    <w:rsid w:val="006F2931"/>
    <w:rsid w:val="0070421D"/>
    <w:rsid w:val="00711A9F"/>
    <w:rsid w:val="00724072"/>
    <w:rsid w:val="00725F3E"/>
    <w:rsid w:val="00730B82"/>
    <w:rsid w:val="007370A3"/>
    <w:rsid w:val="0076720C"/>
    <w:rsid w:val="007B3FAE"/>
    <w:rsid w:val="007B7190"/>
    <w:rsid w:val="007D638A"/>
    <w:rsid w:val="0081605F"/>
    <w:rsid w:val="00825059"/>
    <w:rsid w:val="008310B6"/>
    <w:rsid w:val="008357DB"/>
    <w:rsid w:val="00873827"/>
    <w:rsid w:val="00884B69"/>
    <w:rsid w:val="00896975"/>
    <w:rsid w:val="008B76E1"/>
    <w:rsid w:val="008E3603"/>
    <w:rsid w:val="008F6C3D"/>
    <w:rsid w:val="00903D61"/>
    <w:rsid w:val="009205A9"/>
    <w:rsid w:val="0093500A"/>
    <w:rsid w:val="0093564E"/>
    <w:rsid w:val="009379C3"/>
    <w:rsid w:val="00945863"/>
    <w:rsid w:val="0095084D"/>
    <w:rsid w:val="00963FFB"/>
    <w:rsid w:val="00987791"/>
    <w:rsid w:val="009A04AA"/>
    <w:rsid w:val="009D6E8D"/>
    <w:rsid w:val="009E0ABD"/>
    <w:rsid w:val="00A167B4"/>
    <w:rsid w:val="00A33D9D"/>
    <w:rsid w:val="00A33EA3"/>
    <w:rsid w:val="00A8552E"/>
    <w:rsid w:val="00AA2618"/>
    <w:rsid w:val="00AB69D2"/>
    <w:rsid w:val="00AC6238"/>
    <w:rsid w:val="00AD0DE3"/>
    <w:rsid w:val="00AD3DCF"/>
    <w:rsid w:val="00AD6CC1"/>
    <w:rsid w:val="00AD7E06"/>
    <w:rsid w:val="00AE073A"/>
    <w:rsid w:val="00B00B75"/>
    <w:rsid w:val="00B13A12"/>
    <w:rsid w:val="00B13F80"/>
    <w:rsid w:val="00B25B17"/>
    <w:rsid w:val="00B57930"/>
    <w:rsid w:val="00B6260E"/>
    <w:rsid w:val="00B8014B"/>
    <w:rsid w:val="00B804EF"/>
    <w:rsid w:val="00B909A0"/>
    <w:rsid w:val="00BA1673"/>
    <w:rsid w:val="00BC1B23"/>
    <w:rsid w:val="00BE4D5B"/>
    <w:rsid w:val="00C274A1"/>
    <w:rsid w:val="00C320DB"/>
    <w:rsid w:val="00C44028"/>
    <w:rsid w:val="00C65F39"/>
    <w:rsid w:val="00C71419"/>
    <w:rsid w:val="00CB1866"/>
    <w:rsid w:val="00CB4F67"/>
    <w:rsid w:val="00CD7264"/>
    <w:rsid w:val="00CE71C3"/>
    <w:rsid w:val="00CF3B9F"/>
    <w:rsid w:val="00D075E0"/>
    <w:rsid w:val="00D20E2C"/>
    <w:rsid w:val="00D35D31"/>
    <w:rsid w:val="00D5027B"/>
    <w:rsid w:val="00D90BE7"/>
    <w:rsid w:val="00DD6E7A"/>
    <w:rsid w:val="00DF1614"/>
    <w:rsid w:val="00E2713A"/>
    <w:rsid w:val="00E355A9"/>
    <w:rsid w:val="00E51F03"/>
    <w:rsid w:val="00E7672B"/>
    <w:rsid w:val="00E92AE6"/>
    <w:rsid w:val="00E970CB"/>
    <w:rsid w:val="00EA260D"/>
    <w:rsid w:val="00EB5450"/>
    <w:rsid w:val="00EB732C"/>
    <w:rsid w:val="00ED1A39"/>
    <w:rsid w:val="00EF1496"/>
    <w:rsid w:val="00EF4663"/>
    <w:rsid w:val="00F004ED"/>
    <w:rsid w:val="00F33076"/>
    <w:rsid w:val="00F51173"/>
    <w:rsid w:val="00F52761"/>
    <w:rsid w:val="00F545EF"/>
    <w:rsid w:val="00F56F81"/>
    <w:rsid w:val="00F667C7"/>
    <w:rsid w:val="00F73593"/>
    <w:rsid w:val="00F85A24"/>
    <w:rsid w:val="00F91A61"/>
    <w:rsid w:val="00F976C0"/>
    <w:rsid w:val="00F97B0C"/>
    <w:rsid w:val="00FF31C4"/>
    <w:rsid w:val="00FF6591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A842"/>
  <w15:docId w15:val="{5B3D27B0-4C05-4F57-8E9A-D0F08945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F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545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Administrator</cp:lastModifiedBy>
  <cp:revision>286</cp:revision>
  <cp:lastPrinted>2022-09-26T01:25:00Z</cp:lastPrinted>
  <dcterms:created xsi:type="dcterms:W3CDTF">2022-01-06T00:49:00Z</dcterms:created>
  <dcterms:modified xsi:type="dcterms:W3CDTF">2024-04-11T00:33:00Z</dcterms:modified>
</cp:coreProperties>
</file>